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340A" w14:textId="51AFC77F" w:rsidR="0003220C" w:rsidRPr="008E3C9C" w:rsidRDefault="0003220C" w:rsidP="008E3C9C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  <w:sz w:val="28"/>
          <w:szCs w:val="26"/>
        </w:rPr>
      </w:pPr>
      <w:r w:rsidRPr="008E3C9C">
        <w:rPr>
          <w:rFonts w:ascii="Calibri" w:eastAsia="標楷體" w:hAnsi="Calibri" w:hint="eastAsia"/>
          <w:color w:val="0000FF"/>
        </w:rPr>
        <w:t>【</w:t>
      </w:r>
      <w:r w:rsidRPr="008E3C9C">
        <w:rPr>
          <w:rFonts w:ascii="Calibri" w:eastAsia="標楷體" w:hAnsi="Calibri" w:hint="eastAsia"/>
          <w:color w:val="0000FF"/>
        </w:rPr>
        <w:t>EPA38-</w:t>
      </w:r>
      <w:r w:rsidRPr="008E3C9C">
        <w:rPr>
          <w:rFonts w:ascii="Calibri" w:eastAsia="標楷體" w:hAnsi="Calibri" w:hint="eastAsia"/>
          <w:color w:val="0000FF"/>
        </w:rPr>
        <w:t>吞嚥障礙的評估與處置】</w:t>
      </w:r>
      <w:r w:rsidRPr="008E3C9C">
        <w:rPr>
          <w:rFonts w:ascii="Calibri" w:eastAsia="標楷體" w:hAnsi="Calibri" w:hint="eastAsia"/>
          <w:color w:val="C00000"/>
        </w:rPr>
        <w:t>完整內容</w:t>
      </w:r>
      <w:r w:rsidR="008E3C9C" w:rsidRPr="008E3C9C">
        <w:rPr>
          <w:rFonts w:ascii="Calibri" w:eastAsia="標楷體" w:hAnsi="Calibri" w:hint="eastAsia"/>
          <w:color w:val="C00000"/>
        </w:rPr>
        <w:t xml:space="preserve"> </w:t>
      </w:r>
      <w:r w:rsidR="008E3C9C" w:rsidRPr="008E3C9C">
        <w:rPr>
          <w:rFonts w:ascii="Calibri" w:eastAsia="標楷體" w:hAnsi="Calibri" w:hint="eastAsia"/>
          <w:color w:val="0000FF"/>
          <w:szCs w:val="22"/>
        </w:rPr>
        <w:t>(20260112</w:t>
      </w:r>
      <w:r w:rsidR="008E3C9C" w:rsidRPr="008E3C9C">
        <w:rPr>
          <w:rFonts w:ascii="Calibri" w:eastAsia="標楷體" w:hAnsi="Calibri" w:hint="eastAsia"/>
          <w:color w:val="0000FF"/>
          <w:szCs w:val="22"/>
        </w:rPr>
        <w:t>版</w:t>
      </w:r>
      <w:r w:rsidR="008E3C9C" w:rsidRPr="008E3C9C">
        <w:rPr>
          <w:rFonts w:ascii="Calibri" w:eastAsia="標楷體" w:hAnsi="Calibri" w:hint="eastAsia"/>
          <w:color w:val="0000FF"/>
          <w:szCs w:val="22"/>
        </w:rPr>
        <w:t>)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1951"/>
        <w:gridCol w:w="743"/>
        <w:gridCol w:w="2268"/>
        <w:gridCol w:w="2409"/>
      </w:tblGrid>
      <w:tr w:rsidR="0003220C" w:rsidRPr="008E3C9C" w14:paraId="57371E95" w14:textId="77777777" w:rsidTr="00D01740">
        <w:tc>
          <w:tcPr>
            <w:tcW w:w="10660" w:type="dxa"/>
            <w:gridSpan w:val="5"/>
          </w:tcPr>
          <w:p w14:paraId="74861741" w14:textId="7815CA1D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/>
                <w:szCs w:val="22"/>
              </w:rPr>
              <w:t>EPA</w:t>
            </w:r>
            <w:r w:rsidRPr="008E3C9C">
              <w:rPr>
                <w:rFonts w:ascii="Calibri" w:eastAsia="標楷體" w:hAnsi="Calibri" w:hint="eastAsia"/>
                <w:szCs w:val="22"/>
              </w:rPr>
              <w:t>序號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>38</w:t>
            </w:r>
          </w:p>
        </w:tc>
      </w:tr>
      <w:tr w:rsidR="0003220C" w:rsidRPr="008E3C9C" w14:paraId="53DB1F72" w14:textId="77777777" w:rsidTr="00D01740">
        <w:tc>
          <w:tcPr>
            <w:tcW w:w="10660" w:type="dxa"/>
            <w:gridSpan w:val="5"/>
          </w:tcPr>
          <w:p w14:paraId="789D31A3" w14:textId="15797C61" w:rsidR="0003220C" w:rsidRPr="008E3C9C" w:rsidRDefault="0003220C" w:rsidP="008E3C9C">
            <w:pPr>
              <w:pStyle w:val="a9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alibri" w:eastAsia="標楷體" w:hAnsi="Calibri"/>
                <w:color w:val="0000FF"/>
              </w:rPr>
            </w:pPr>
            <w:r w:rsidRPr="008E3C9C">
              <w:rPr>
                <w:rFonts w:ascii="Calibri" w:eastAsia="標楷體" w:hAnsi="Calibri"/>
                <w:szCs w:val="22"/>
              </w:rPr>
              <w:t>EPA</w:t>
            </w:r>
            <w:r w:rsidRPr="008E3C9C">
              <w:rPr>
                <w:rFonts w:ascii="Calibri" w:eastAsia="標楷體" w:hAnsi="Calibri" w:hint="eastAsia"/>
                <w:szCs w:val="22"/>
              </w:rPr>
              <w:t>主題名稱</w:t>
            </w:r>
            <w:r w:rsidRPr="008E3C9C">
              <w:rPr>
                <w:rFonts w:ascii="Calibri" w:eastAsia="標楷體" w:hAnsi="Calibri"/>
                <w:szCs w:val="22"/>
              </w:rPr>
              <w:t>(EPA Title)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41862F8E" w14:textId="77777777" w:rsidR="0003220C" w:rsidRPr="008E3C9C" w:rsidRDefault="0003220C" w:rsidP="008E3C9C">
            <w:pPr>
              <w:pStyle w:val="a9"/>
              <w:spacing w:after="0" w:line="240" w:lineRule="auto"/>
              <w:ind w:left="360"/>
              <w:rPr>
                <w:rFonts w:ascii="Calibri" w:eastAsia="標楷體" w:hAnsi="Calibri"/>
                <w:color w:val="0000FF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吞嚥障礙的評估與處置</w:t>
            </w:r>
          </w:p>
        </w:tc>
      </w:tr>
      <w:tr w:rsidR="0003220C" w:rsidRPr="008E3C9C" w14:paraId="23F45E12" w14:textId="77777777" w:rsidTr="00D01740">
        <w:tc>
          <w:tcPr>
            <w:tcW w:w="10660" w:type="dxa"/>
            <w:gridSpan w:val="5"/>
          </w:tcPr>
          <w:p w14:paraId="18522F7C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 xml:space="preserve">2. </w:t>
            </w:r>
            <w:r w:rsidRPr="008E3C9C">
              <w:rPr>
                <w:rFonts w:ascii="Calibri" w:eastAsia="標楷體" w:hAnsi="Calibri" w:hint="eastAsia"/>
                <w:szCs w:val="22"/>
              </w:rPr>
              <w:t>任務描述與限制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(Specification and limitations)</w:t>
            </w:r>
          </w:p>
        </w:tc>
      </w:tr>
      <w:tr w:rsidR="0003220C" w:rsidRPr="008E3C9C" w14:paraId="3B9516DB" w14:textId="77777777" w:rsidTr="00D01740">
        <w:tc>
          <w:tcPr>
            <w:tcW w:w="5240" w:type="dxa"/>
            <w:gridSpan w:val="2"/>
            <w:vMerge w:val="restart"/>
          </w:tcPr>
          <w:p w14:paraId="70C9B0F4" w14:textId="0EE67189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2.1.</w:t>
            </w:r>
            <w:r w:rsidRPr="008E3C9C">
              <w:rPr>
                <w:rFonts w:ascii="Calibri" w:eastAsia="標楷體" w:hAnsi="Calibri" w:hint="eastAsia"/>
                <w:szCs w:val="22"/>
              </w:rPr>
              <w:t>任務描述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proofErr w:type="gramStart"/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【</w:t>
            </w:r>
            <w:proofErr w:type="gramEnd"/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即</w:t>
            </w:r>
            <w:r w:rsidRPr="008E3C9C">
              <w:rPr>
                <w:rFonts w:ascii="Calibri" w:eastAsia="標楷體" w:hAnsi="Calibri"/>
                <w:color w:val="0000FF"/>
                <w:szCs w:val="22"/>
              </w:rPr>
              <w:t>Ad-hoc EPA</w:t>
            </w:r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之「評估項目｣】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4390"/>
            </w:tblGrid>
            <w:tr w:rsidR="0003220C" w:rsidRPr="008E3C9C" w14:paraId="70C56B83" w14:textId="77777777" w:rsidTr="00F4311C">
              <w:tc>
                <w:tcPr>
                  <w:tcW w:w="588" w:type="dxa"/>
                </w:tcPr>
                <w:p w14:paraId="0496675F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(1)</w:t>
                  </w:r>
                </w:p>
              </w:tc>
              <w:tc>
                <w:tcPr>
                  <w:tcW w:w="4390" w:type="dxa"/>
                </w:tcPr>
                <w:p w14:paraId="19085C30" w14:textId="77777777" w:rsidR="0003220C" w:rsidRPr="008E3C9C" w:rsidRDefault="0003220C" w:rsidP="008E3C9C">
                  <w:pPr>
                    <w:pStyle w:val="af3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查閱過去病歷資料</w:t>
                  </w:r>
                </w:p>
              </w:tc>
            </w:tr>
            <w:tr w:rsidR="0003220C" w:rsidRPr="008E3C9C" w14:paraId="6CF2B805" w14:textId="77777777" w:rsidTr="00F4311C">
              <w:tc>
                <w:tcPr>
                  <w:tcW w:w="588" w:type="dxa"/>
                </w:tcPr>
                <w:p w14:paraId="60BA64C4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(2)</w:t>
                  </w:r>
                </w:p>
              </w:tc>
              <w:tc>
                <w:tcPr>
                  <w:tcW w:w="4390" w:type="dxa"/>
                </w:tcPr>
                <w:p w14:paraId="69B8ADDC" w14:textId="77777777" w:rsidR="0003220C" w:rsidRPr="008E3C9C" w:rsidRDefault="0003220C" w:rsidP="008E3C9C">
                  <w:pPr>
                    <w:pStyle w:val="af3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病史詢問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與</w:t>
                  </w:r>
                  <w:proofErr w:type="gramStart"/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身體診查</w:t>
                  </w:r>
                  <w:proofErr w:type="gramEnd"/>
                </w:p>
              </w:tc>
            </w:tr>
            <w:tr w:rsidR="0003220C" w:rsidRPr="008E3C9C" w14:paraId="36D23D2C" w14:textId="77777777" w:rsidTr="00F4311C">
              <w:tc>
                <w:tcPr>
                  <w:tcW w:w="588" w:type="dxa"/>
                </w:tcPr>
                <w:p w14:paraId="368A959F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(3)</w:t>
                  </w:r>
                </w:p>
              </w:tc>
              <w:tc>
                <w:tcPr>
                  <w:tcW w:w="4390" w:type="dxa"/>
                </w:tcPr>
                <w:p w14:paraId="7D9ACDB3" w14:textId="6D9A28BF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安排相關檢驗及檢查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包括內視鏡、吞嚥攝影等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)</w:t>
                  </w:r>
                </w:p>
              </w:tc>
            </w:tr>
            <w:tr w:rsidR="0003220C" w:rsidRPr="008E3C9C" w14:paraId="1219ABC8" w14:textId="77777777" w:rsidTr="00F4311C">
              <w:tc>
                <w:tcPr>
                  <w:tcW w:w="588" w:type="dxa"/>
                </w:tcPr>
                <w:p w14:paraId="3A817F40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(4)</w:t>
                  </w:r>
                </w:p>
              </w:tc>
              <w:tc>
                <w:tcPr>
                  <w:tcW w:w="4390" w:type="dxa"/>
                </w:tcPr>
                <w:p w14:paraId="14FB91EB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trike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判讀檢查檢驗結果</w:t>
                  </w:r>
                </w:p>
              </w:tc>
            </w:tr>
            <w:tr w:rsidR="0003220C" w:rsidRPr="008E3C9C" w14:paraId="707510D9" w14:textId="77777777" w:rsidTr="00F4311C">
              <w:tc>
                <w:tcPr>
                  <w:tcW w:w="588" w:type="dxa"/>
                </w:tcPr>
                <w:p w14:paraId="7DDFCF1A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(5)</w:t>
                  </w:r>
                </w:p>
              </w:tc>
              <w:tc>
                <w:tcPr>
                  <w:tcW w:w="4390" w:type="dxa"/>
                </w:tcPr>
                <w:p w14:paraId="0E19022C" w14:textId="00D963A0" w:rsidR="0003220C" w:rsidRPr="008E3C9C" w:rsidRDefault="00EA33E9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病情解釋及</w:t>
                  </w:r>
                  <w:r w:rsidR="0003220C" w:rsidRPr="008E3C9C">
                    <w:rPr>
                      <w:rFonts w:ascii="Calibri" w:eastAsia="標楷體" w:hAnsi="Calibri" w:hint="eastAsia"/>
                      <w:szCs w:val="22"/>
                    </w:rPr>
                    <w:t>開立吞嚥處方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(</w:t>
                  </w:r>
                  <w:r w:rsidR="0003220C" w:rsidRPr="008E3C9C">
                    <w:rPr>
                      <w:rFonts w:ascii="Calibri" w:eastAsia="標楷體" w:hAnsi="Calibri" w:hint="eastAsia"/>
                      <w:szCs w:val="22"/>
                    </w:rPr>
                    <w:t>包括進食方式、衛教、復健等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)</w:t>
                  </w:r>
                </w:p>
              </w:tc>
            </w:tr>
            <w:tr w:rsidR="0003220C" w:rsidRPr="008E3C9C" w14:paraId="7251E577" w14:textId="77777777" w:rsidTr="00F4311C">
              <w:tc>
                <w:tcPr>
                  <w:tcW w:w="588" w:type="dxa"/>
                </w:tcPr>
                <w:p w14:paraId="56143DE1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(6)</w:t>
                  </w:r>
                </w:p>
              </w:tc>
              <w:tc>
                <w:tcPr>
                  <w:tcW w:w="4390" w:type="dxa"/>
                </w:tcPr>
                <w:p w14:paraId="6196D40D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完成記錄病歷</w:t>
                  </w:r>
                </w:p>
              </w:tc>
            </w:tr>
          </w:tbl>
          <w:p w14:paraId="4ADCF1E7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  <w:tc>
          <w:tcPr>
            <w:tcW w:w="5420" w:type="dxa"/>
            <w:gridSpan w:val="3"/>
          </w:tcPr>
          <w:p w14:paraId="19390582" w14:textId="3F6EA7E2" w:rsidR="0003220C" w:rsidRPr="008E3C9C" w:rsidRDefault="0003220C" w:rsidP="008E3C9C">
            <w:pPr>
              <w:pStyle w:val="af3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2.2.</w:t>
            </w:r>
            <w:r w:rsidRPr="008E3C9C">
              <w:rPr>
                <w:rFonts w:ascii="Calibri" w:eastAsia="標楷體" w:hAnsi="Calibri" w:hint="eastAsia"/>
                <w:szCs w:val="22"/>
              </w:rPr>
              <w:t>限制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>排除意識不清或配合度不佳之病人</w:t>
            </w:r>
          </w:p>
        </w:tc>
      </w:tr>
      <w:tr w:rsidR="0003220C" w:rsidRPr="008E3C9C" w14:paraId="7A678B0E" w14:textId="77777777" w:rsidTr="00D01740">
        <w:tc>
          <w:tcPr>
            <w:tcW w:w="5240" w:type="dxa"/>
            <w:gridSpan w:val="2"/>
            <w:vMerge/>
          </w:tcPr>
          <w:p w14:paraId="619AA619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  <w:tc>
          <w:tcPr>
            <w:tcW w:w="5420" w:type="dxa"/>
            <w:gridSpan w:val="3"/>
          </w:tcPr>
          <w:p w14:paraId="04E3056C" w14:textId="0E9A4B11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2.3.</w:t>
            </w:r>
            <w:r w:rsidRPr="008E3C9C">
              <w:rPr>
                <w:rFonts w:ascii="Calibri" w:eastAsia="標楷體" w:hAnsi="Calibri" w:hint="eastAsia"/>
                <w:szCs w:val="22"/>
              </w:rPr>
              <w:t>完成訓練必需</w:t>
            </w:r>
            <w:r w:rsidRPr="008E3C9C">
              <w:rPr>
                <w:rFonts w:ascii="Calibri" w:eastAsia="標楷體" w:hAnsi="Calibri" w:hint="eastAsia"/>
                <w:szCs w:val="22"/>
              </w:rPr>
              <w:t>(</w:t>
            </w:r>
            <w:r w:rsidRPr="008E3C9C">
              <w:rPr>
                <w:rFonts w:ascii="Calibri" w:eastAsia="標楷體" w:hAnsi="Calibri" w:hint="eastAsia"/>
                <w:szCs w:val="22"/>
              </w:rPr>
              <w:t>不限於</w:t>
            </w:r>
            <w:r w:rsidRPr="008E3C9C">
              <w:rPr>
                <w:rFonts w:ascii="Calibri" w:eastAsia="標楷體" w:hAnsi="Calibri" w:hint="eastAsia"/>
                <w:szCs w:val="22"/>
              </w:rPr>
              <w:t>)</w:t>
            </w:r>
            <w:r w:rsidRPr="008E3C9C">
              <w:rPr>
                <w:rFonts w:ascii="Calibri" w:eastAsia="標楷體" w:hAnsi="Calibri" w:hint="eastAsia"/>
                <w:szCs w:val="22"/>
              </w:rPr>
              <w:t>觀察之臨床情境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1453A8C6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C00000"/>
              </w:rPr>
            </w:pPr>
            <w:proofErr w:type="gramStart"/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【</w:t>
            </w:r>
            <w:proofErr w:type="gramEnd"/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即</w:t>
            </w:r>
            <w:r w:rsidRPr="008E3C9C">
              <w:rPr>
                <w:rFonts w:ascii="Calibri" w:eastAsia="標楷體" w:hAnsi="Calibri"/>
                <w:color w:val="0000FF"/>
                <w:szCs w:val="22"/>
              </w:rPr>
              <w:t>Ad-hoc EPA</w:t>
            </w:r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之「</w:t>
            </w:r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EPA</w:t>
            </w:r>
            <w:r w:rsidRPr="008E3C9C">
              <w:rPr>
                <w:rFonts w:ascii="Calibri" w:eastAsia="標楷體" w:hAnsi="Calibri" w:hint="eastAsia"/>
                <w:color w:val="0000FF"/>
                <w:szCs w:val="22"/>
              </w:rPr>
              <w:t>情境｣】</w:t>
            </w:r>
          </w:p>
          <w:tbl>
            <w:tblPr>
              <w:tblW w:w="5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3580"/>
            </w:tblGrid>
            <w:tr w:rsidR="0003220C" w:rsidRPr="008E3C9C" w14:paraId="65B2308D" w14:textId="77777777" w:rsidTr="008E3C9C">
              <w:tc>
                <w:tcPr>
                  <w:tcW w:w="1728" w:type="dxa"/>
                </w:tcPr>
                <w:p w14:paraId="687E71AB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(1)</w:t>
                  </w:r>
                </w:p>
              </w:tc>
              <w:tc>
                <w:tcPr>
                  <w:tcW w:w="3580" w:type="dxa"/>
                </w:tcPr>
                <w:p w14:paraId="55DBA0BC" w14:textId="5B9A5712" w:rsidR="0003220C" w:rsidRPr="008E3C9C" w:rsidRDefault="0003220C" w:rsidP="00152FE0">
                  <w:pPr>
                    <w:pStyle w:val="a9"/>
                    <w:spacing w:after="0" w:line="240" w:lineRule="auto"/>
                    <w:ind w:left="0" w:rightChars="-64" w:right="-154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神經性吞嚥障礙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如腦中風、巴金森症等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)</w:t>
                  </w:r>
                </w:p>
              </w:tc>
            </w:tr>
            <w:tr w:rsidR="0003220C" w:rsidRPr="008E3C9C" w14:paraId="5DBBDE77" w14:textId="77777777" w:rsidTr="008E3C9C">
              <w:tc>
                <w:tcPr>
                  <w:tcW w:w="1728" w:type="dxa"/>
                </w:tcPr>
                <w:p w14:paraId="7FFD6C68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(2)</w:t>
                  </w:r>
                </w:p>
              </w:tc>
              <w:tc>
                <w:tcPr>
                  <w:tcW w:w="3580" w:type="dxa"/>
                </w:tcPr>
                <w:p w14:paraId="3834D428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頭頸部腫瘤</w:t>
                  </w:r>
                </w:p>
              </w:tc>
            </w:tr>
            <w:tr w:rsidR="0003220C" w:rsidRPr="008E3C9C" w14:paraId="61A88722" w14:textId="77777777" w:rsidTr="008E3C9C">
              <w:tc>
                <w:tcPr>
                  <w:tcW w:w="1728" w:type="dxa"/>
                </w:tcPr>
                <w:p w14:paraId="0B527691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(3)</w:t>
                  </w:r>
                </w:p>
              </w:tc>
              <w:tc>
                <w:tcPr>
                  <w:tcW w:w="3580" w:type="dxa"/>
                </w:tcPr>
                <w:p w14:paraId="759B4B66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失智</w:t>
                  </w:r>
                </w:p>
              </w:tc>
            </w:tr>
            <w:tr w:rsidR="0003220C" w:rsidRPr="008E3C9C" w14:paraId="1DD8C1DA" w14:textId="77777777" w:rsidTr="008E3C9C">
              <w:tc>
                <w:tcPr>
                  <w:tcW w:w="1728" w:type="dxa"/>
                </w:tcPr>
                <w:p w14:paraId="1954FF97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(4)</w:t>
                  </w:r>
                </w:p>
              </w:tc>
              <w:tc>
                <w:tcPr>
                  <w:tcW w:w="3580" w:type="dxa"/>
                </w:tcPr>
                <w:p w14:paraId="6CDE0E55" w14:textId="77777777" w:rsidR="0003220C" w:rsidRPr="008E3C9C" w:rsidRDefault="0003220C" w:rsidP="00152FE0">
                  <w:pPr>
                    <w:pStyle w:val="a9"/>
                    <w:spacing w:after="0" w:line="240" w:lineRule="auto"/>
                    <w:ind w:left="0" w:rightChars="-5" w:right="-12"/>
                    <w:rPr>
                      <w:rFonts w:ascii="Calibri" w:eastAsia="標楷體" w:hAnsi="Calibri"/>
                      <w:szCs w:val="22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早產兒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/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嬰幼兒吞嚥及進食異常</w:t>
                  </w:r>
                </w:p>
              </w:tc>
            </w:tr>
            <w:tr w:rsidR="0003220C" w:rsidRPr="008E3C9C" w14:paraId="3E571E44" w14:textId="77777777" w:rsidTr="008E3C9C">
              <w:tc>
                <w:tcPr>
                  <w:tcW w:w="1728" w:type="dxa"/>
                </w:tcPr>
                <w:p w14:paraId="1F917C1F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(5)</w:t>
                  </w:r>
                </w:p>
              </w:tc>
              <w:tc>
                <w:tcPr>
                  <w:tcW w:w="3580" w:type="dxa"/>
                </w:tcPr>
                <w:p w14:paraId="2B538662" w14:textId="05CD2798" w:rsidR="0003220C" w:rsidRPr="008E3C9C" w:rsidRDefault="0003220C" w:rsidP="00152FE0">
                  <w:pPr>
                    <w:pStyle w:val="a9"/>
                    <w:spacing w:after="0" w:line="240" w:lineRule="auto"/>
                    <w:ind w:left="0" w:rightChars="-64" w:right="-154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其他</w:t>
                  </w:r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如高齡、衰弱、</w:t>
                  </w:r>
                  <w:proofErr w:type="gramStart"/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肌少症</w:t>
                  </w:r>
                  <w:proofErr w:type="gramEnd"/>
                  <w:r w:rsidR="00D01740" w:rsidRPr="008E3C9C">
                    <w:rPr>
                      <w:rFonts w:ascii="Calibri" w:eastAsia="標楷體" w:hAnsi="Calibri" w:hint="eastAsia"/>
                      <w:szCs w:val="22"/>
                    </w:rPr>
                    <w:t>)</w:t>
                  </w:r>
                </w:p>
              </w:tc>
            </w:tr>
            <w:tr w:rsidR="0003220C" w:rsidRPr="008E3C9C" w14:paraId="5B2B54AD" w14:textId="77777777" w:rsidTr="008E3C9C">
              <w:trPr>
                <w:trHeight w:val="60"/>
              </w:trPr>
              <w:tc>
                <w:tcPr>
                  <w:tcW w:w="1728" w:type="dxa"/>
                </w:tcPr>
                <w:p w14:paraId="2F30E72D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非屬上述情境</w:t>
                  </w:r>
                </w:p>
              </w:tc>
              <w:tc>
                <w:tcPr>
                  <w:tcW w:w="3580" w:type="dxa"/>
                </w:tcPr>
                <w:p w14:paraId="02218656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請描述情境內容</w:t>
                  </w: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)</w:t>
                  </w:r>
                </w:p>
              </w:tc>
            </w:tr>
          </w:tbl>
          <w:p w14:paraId="285C5CF9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  <w:tr w:rsidR="0003220C" w:rsidRPr="008E3C9C" w14:paraId="298B8CBF" w14:textId="77777777" w:rsidTr="00D01740">
        <w:tc>
          <w:tcPr>
            <w:tcW w:w="10660" w:type="dxa"/>
            <w:gridSpan w:val="5"/>
          </w:tcPr>
          <w:p w14:paraId="714E86AD" w14:textId="06D8B200" w:rsidR="0003220C" w:rsidRPr="008E3C9C" w:rsidRDefault="0003220C" w:rsidP="008E3C9C">
            <w:pPr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 xml:space="preserve">3. </w:t>
            </w:r>
            <w:r w:rsidRPr="008E3C9C">
              <w:rPr>
                <w:rFonts w:ascii="Calibri" w:eastAsia="標楷體" w:hAnsi="Calibri" w:hint="eastAsia"/>
                <w:szCs w:val="22"/>
              </w:rPr>
              <w:t>任務失敗時潛在風險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(</w:t>
            </w:r>
            <w:r w:rsidRPr="008E3C9C">
              <w:rPr>
                <w:rFonts w:ascii="Calibri" w:eastAsia="標楷體" w:hAnsi="Calibri"/>
                <w:szCs w:val="22"/>
              </w:rPr>
              <w:t>Potential risks in case of failure)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6C919EF2" w14:textId="77777777" w:rsidR="0003220C" w:rsidRPr="008E3C9C" w:rsidRDefault="0003220C" w:rsidP="008E3C9C">
            <w:pPr>
              <w:ind w:leftChars="10" w:left="24" w:firstLine="1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評估錯誤會造成錯誤之處置計畫。處置錯誤可能造成恢復進展不如預期、出現併發症、醫療資源浪費、增加家屬之負荷。</w:t>
            </w:r>
          </w:p>
        </w:tc>
      </w:tr>
      <w:tr w:rsidR="0003220C" w:rsidRPr="008E3C9C" w14:paraId="277D5C4C" w14:textId="77777777" w:rsidTr="00D01740">
        <w:tc>
          <w:tcPr>
            <w:tcW w:w="10660" w:type="dxa"/>
            <w:gridSpan w:val="5"/>
          </w:tcPr>
          <w:p w14:paraId="69A34557" w14:textId="7CAD8E0A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 xml:space="preserve">4. </w:t>
            </w:r>
            <w:r w:rsidRPr="008E3C9C">
              <w:rPr>
                <w:rFonts w:ascii="Calibri" w:eastAsia="標楷體" w:hAnsi="Calibri" w:hint="eastAsia"/>
                <w:szCs w:val="22"/>
              </w:rPr>
              <w:t>最相關的核心能力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(Most relevant competency domains)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701"/>
            </w:tblGrid>
            <w:tr w:rsidR="0003220C" w:rsidRPr="008E3C9C" w14:paraId="3C8ECABF" w14:textId="77777777" w:rsidTr="008E3C9C">
              <w:tc>
                <w:tcPr>
                  <w:tcW w:w="1305" w:type="dxa"/>
                </w:tcPr>
                <w:p w14:paraId="37A7FF29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核心能力</w:t>
                  </w:r>
                </w:p>
              </w:tc>
              <w:tc>
                <w:tcPr>
                  <w:tcW w:w="4701" w:type="dxa"/>
                </w:tcPr>
                <w:p w14:paraId="42F49898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最相關之次核心能力</w:t>
                  </w:r>
                </w:p>
              </w:tc>
            </w:tr>
            <w:tr w:rsidR="0003220C" w:rsidRPr="008E3C9C" w14:paraId="43F85A2A" w14:textId="77777777" w:rsidTr="008E3C9C">
              <w:tc>
                <w:tcPr>
                  <w:tcW w:w="1305" w:type="dxa"/>
                </w:tcPr>
                <w:p w14:paraId="4D04DED2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bCs/>
                      <w:szCs w:val="18"/>
                    </w:rPr>
                    <w:t>PC</w:t>
                  </w:r>
                </w:p>
              </w:tc>
              <w:tc>
                <w:tcPr>
                  <w:tcW w:w="4701" w:type="dxa"/>
                </w:tcPr>
                <w:p w14:paraId="58DC0D4D" w14:textId="5CCA8557" w:rsidR="008E3C9C" w:rsidRDefault="0003220C" w:rsidP="008E3C9C">
                  <w:pPr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PC1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proofErr w:type="gramStart"/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復健病史</w:t>
                  </w:r>
                  <w:proofErr w:type="gramEnd"/>
                </w:p>
                <w:p w14:paraId="016F0E57" w14:textId="5523F305" w:rsidR="008E3C9C" w:rsidRDefault="0003220C" w:rsidP="008E3C9C">
                  <w:pPr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PC2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：身體檢查</w:t>
                  </w:r>
                </w:p>
                <w:p w14:paraId="4EE50B89" w14:textId="334EA516" w:rsidR="0003220C" w:rsidRPr="008E3C9C" w:rsidRDefault="0003220C" w:rsidP="008E3C9C">
                  <w:pPr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PC8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：復健介入</w:t>
                  </w:r>
                </w:p>
              </w:tc>
            </w:tr>
            <w:tr w:rsidR="0003220C" w:rsidRPr="008E3C9C" w14:paraId="0A720D36" w14:textId="77777777" w:rsidTr="008E3C9C">
              <w:tc>
                <w:tcPr>
                  <w:tcW w:w="1305" w:type="dxa"/>
                </w:tcPr>
                <w:p w14:paraId="29A7DD78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bCs/>
                      <w:szCs w:val="18"/>
                    </w:rPr>
                    <w:t>MK</w:t>
                  </w:r>
                </w:p>
              </w:tc>
              <w:tc>
                <w:tcPr>
                  <w:tcW w:w="4701" w:type="dxa"/>
                </w:tcPr>
                <w:p w14:paraId="1179FA4C" w14:textId="144EDBF4" w:rsid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MK1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：復健</w:t>
                  </w:r>
                  <w:r w:rsidR="008E3C9C" w:rsidRPr="00BC05E6">
                    <w:rPr>
                      <w:rFonts w:ascii="Calibri" w:eastAsia="標楷體" w:hAnsi="Calibri" w:hint="eastAsia"/>
                      <w:bCs/>
                    </w:rPr>
                    <w:t>醫療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之基本原則</w:t>
                  </w:r>
                </w:p>
                <w:p w14:paraId="27E800C3" w14:textId="1D8D10C6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MK2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：臨床推理</w:t>
                  </w:r>
                </w:p>
              </w:tc>
            </w:tr>
            <w:tr w:rsidR="0003220C" w:rsidRPr="008E3C9C" w14:paraId="45A6AA32" w14:textId="77777777" w:rsidTr="008E3C9C">
              <w:tc>
                <w:tcPr>
                  <w:tcW w:w="1305" w:type="dxa"/>
                </w:tcPr>
                <w:p w14:paraId="54719853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bCs/>
                      <w:szCs w:val="18"/>
                    </w:rPr>
                    <w:t>SBP</w:t>
                  </w:r>
                </w:p>
              </w:tc>
              <w:tc>
                <w:tcPr>
                  <w:tcW w:w="4701" w:type="dxa"/>
                </w:tcPr>
                <w:p w14:paraId="1B76DCA6" w14:textId="6060A16F" w:rsid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SBP3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善用醫療系統以</w:t>
                  </w:r>
                  <w:r w:rsidR="008E3C9C" w:rsidRPr="00BC05E6">
                    <w:rPr>
                      <w:rFonts w:ascii="Calibri" w:eastAsia="標楷體" w:hAnsi="Calibri" w:hint="eastAsia"/>
                      <w:bCs/>
                    </w:rPr>
                    <w:t>病人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為中心之照護</w:t>
                  </w:r>
                </w:p>
                <w:p w14:paraId="24ED7B79" w14:textId="5FBAF6A8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SBP4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醫師在醫療體制中的角色</w:t>
                  </w:r>
                </w:p>
              </w:tc>
            </w:tr>
            <w:tr w:rsidR="0003220C" w:rsidRPr="008E3C9C" w14:paraId="239F6FF7" w14:textId="77777777" w:rsidTr="008E3C9C">
              <w:tc>
                <w:tcPr>
                  <w:tcW w:w="1305" w:type="dxa"/>
                </w:tcPr>
                <w:p w14:paraId="25DC26D1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bCs/>
                      <w:szCs w:val="18"/>
                    </w:rPr>
                    <w:t>PBLI</w:t>
                  </w:r>
                </w:p>
              </w:tc>
              <w:tc>
                <w:tcPr>
                  <w:tcW w:w="4701" w:type="dxa"/>
                </w:tcPr>
                <w:p w14:paraId="09C9F3ED" w14:textId="730E81CE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PBLI1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以實證為基礎的訓練</w:t>
                  </w:r>
                </w:p>
              </w:tc>
            </w:tr>
            <w:tr w:rsidR="0003220C" w:rsidRPr="008E3C9C" w14:paraId="573574EE" w14:textId="77777777" w:rsidTr="008E3C9C">
              <w:tc>
                <w:tcPr>
                  <w:tcW w:w="1305" w:type="dxa"/>
                </w:tcPr>
                <w:p w14:paraId="3697184B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bCs/>
                      <w:szCs w:val="18"/>
                    </w:rPr>
                    <w:t>PROF</w:t>
                  </w:r>
                </w:p>
              </w:tc>
              <w:tc>
                <w:tcPr>
                  <w:tcW w:w="4701" w:type="dxa"/>
                </w:tcPr>
                <w:p w14:paraId="0C3E6BBF" w14:textId="68260A64" w:rsid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PROF1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</w:rPr>
                    <w:t>符合倫理之醫療行為</w:t>
                  </w:r>
                </w:p>
                <w:p w14:paraId="5D8BCC9C" w14:textId="170B6226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PROF4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</w:rPr>
                    <w:t>全人醫療之病人照護禮儀</w:t>
                  </w:r>
                </w:p>
              </w:tc>
            </w:tr>
            <w:tr w:rsidR="0003220C" w:rsidRPr="008E3C9C" w14:paraId="62CE767B" w14:textId="77777777" w:rsidTr="008E3C9C">
              <w:tc>
                <w:tcPr>
                  <w:tcW w:w="1305" w:type="dxa"/>
                </w:tcPr>
                <w:p w14:paraId="38D3BCC2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8E3C9C">
                    <w:rPr>
                      <w:rFonts w:ascii="Calibri" w:eastAsia="標楷體" w:hAnsi="Calibri" w:hint="eastAsia"/>
                      <w:bCs/>
                      <w:szCs w:val="18"/>
                    </w:rPr>
                    <w:t>ICS</w:t>
                  </w:r>
                </w:p>
              </w:tc>
              <w:tc>
                <w:tcPr>
                  <w:tcW w:w="4701" w:type="dxa"/>
                </w:tcPr>
                <w:p w14:paraId="78D09D7E" w14:textId="12F6BB68" w:rsid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ICS1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以病人和家</w:t>
                  </w:r>
                  <w:r w:rsidR="008E3C9C" w:rsidRPr="00BC05E6">
                    <w:rPr>
                      <w:rFonts w:ascii="Calibri" w:eastAsia="標楷體" w:hAnsi="Calibri"/>
                      <w:bCs/>
                      <w:color w:val="000000"/>
                    </w:rPr>
                    <w:t>屬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為中心的溝通</w:t>
                  </w:r>
                </w:p>
                <w:p w14:paraId="5D007567" w14:textId="6E4E8DFF" w:rsid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ICS2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proofErr w:type="gramStart"/>
                  <w:r w:rsidR="008E3C9C" w:rsidRPr="00BC05E6">
                    <w:rPr>
                      <w:rFonts w:ascii="Calibri" w:eastAsia="標楷體" w:hAnsi="Calibri"/>
                      <w:bCs/>
                    </w:rPr>
                    <w:t>專業間及團隊</w:t>
                  </w:r>
                  <w:proofErr w:type="gramEnd"/>
                  <w:r w:rsidR="008E3C9C" w:rsidRPr="00BC05E6">
                    <w:rPr>
                      <w:rFonts w:ascii="Calibri" w:eastAsia="標楷體" w:hAnsi="Calibri"/>
                      <w:bCs/>
                    </w:rPr>
                    <w:t>溝通</w:t>
                  </w:r>
                </w:p>
                <w:p w14:paraId="2DFD2057" w14:textId="177286C5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/>
                      <w:szCs w:val="22"/>
                    </w:rPr>
                    <w:t>ICS3</w:t>
                  </w:r>
                  <w:r w:rsidR="008E3C9C" w:rsidRPr="00DF3905">
                    <w:rPr>
                      <w:rFonts w:ascii="Calibri" w:eastAsia="標楷體" w:hAnsi="Calibri" w:cs="Calibri" w:hint="eastAsia"/>
                      <w:kern w:val="0"/>
                    </w:rPr>
                    <w:t>：</w:t>
                  </w:r>
                  <w:r w:rsidR="008E3C9C" w:rsidRPr="00BC05E6">
                    <w:rPr>
                      <w:rFonts w:ascii="Calibri" w:eastAsia="標楷體" w:hAnsi="Calibri"/>
                      <w:bCs/>
                    </w:rPr>
                    <w:t>健康照護系統中的溝通</w:t>
                  </w:r>
                </w:p>
              </w:tc>
            </w:tr>
          </w:tbl>
          <w:p w14:paraId="25A43476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  <w:tr w:rsidR="0003220C" w:rsidRPr="008E3C9C" w14:paraId="3E5EF1EF" w14:textId="77777777" w:rsidTr="00D01740">
        <w:tc>
          <w:tcPr>
            <w:tcW w:w="10660" w:type="dxa"/>
            <w:gridSpan w:val="5"/>
          </w:tcPr>
          <w:p w14:paraId="0F4AA9C0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 xml:space="preserve">5. </w:t>
            </w:r>
            <w:r w:rsidRPr="008E3C9C">
              <w:rPr>
                <w:rFonts w:ascii="Calibri" w:eastAsia="標楷體" w:hAnsi="Calibri" w:hint="eastAsia"/>
                <w:szCs w:val="22"/>
              </w:rPr>
              <w:t>需具備的知識、技能、態度及經驗</w:t>
            </w:r>
            <w:r w:rsidRPr="008E3C9C">
              <w:rPr>
                <w:rFonts w:ascii="Calibri" w:eastAsia="標楷體" w:hAnsi="Calibri" w:hint="eastAsia"/>
                <w:szCs w:val="22"/>
              </w:rPr>
              <w:t>(Required knowledge, skills, attitudes and experiences to allow for summative entrustment)</w:t>
            </w:r>
          </w:p>
        </w:tc>
      </w:tr>
      <w:tr w:rsidR="0003220C" w:rsidRPr="008E3C9C" w14:paraId="11A84A5C" w14:textId="77777777" w:rsidTr="00D01740">
        <w:tc>
          <w:tcPr>
            <w:tcW w:w="3289" w:type="dxa"/>
          </w:tcPr>
          <w:p w14:paraId="5B7426BA" w14:textId="0C041FE9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4" w:right="-58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5.1.</w:t>
            </w:r>
            <w:r w:rsidRPr="008E3C9C">
              <w:rPr>
                <w:rFonts w:ascii="Calibri" w:eastAsia="標楷體" w:hAnsi="Calibri" w:hint="eastAsia"/>
                <w:szCs w:val="22"/>
              </w:rPr>
              <w:t>知識</w:t>
            </w:r>
            <w:r w:rsidRPr="008E3C9C">
              <w:rPr>
                <w:rFonts w:ascii="Calibri" w:eastAsia="標楷體" w:hAnsi="Calibri" w:hint="eastAsia"/>
                <w:szCs w:val="22"/>
              </w:rPr>
              <w:t>(K)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11FEA3A9" w14:textId="4BB4E303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4" w:right="-58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須具備吞嚥解剖及神經學相關知識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70D9480F" w14:textId="791ECEF0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4" w:right="-58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需具備腦中風、</w:t>
            </w:r>
            <w:r w:rsidR="00152FE0" w:rsidRPr="008E3C9C">
              <w:rPr>
                <w:rFonts w:ascii="Calibri" w:eastAsia="標楷體" w:hAnsi="Calibri" w:hint="eastAsia"/>
                <w:szCs w:val="22"/>
              </w:rPr>
              <w:t>巴金森症</w:t>
            </w:r>
            <w:r w:rsidRPr="008E3C9C">
              <w:rPr>
                <w:rFonts w:ascii="Calibri" w:eastAsia="標楷體" w:hAnsi="Calibri" w:hint="eastAsia"/>
                <w:szCs w:val="22"/>
              </w:rPr>
              <w:t>、</w:t>
            </w:r>
            <w:r w:rsidRPr="008E3C9C">
              <w:rPr>
                <w:rFonts w:ascii="Calibri" w:eastAsia="標楷體" w:hAnsi="Calibri" w:hint="eastAsia"/>
              </w:rPr>
              <w:t>頭頸部腫瘤</w:t>
            </w:r>
            <w:r w:rsidRPr="008E3C9C">
              <w:rPr>
                <w:rFonts w:ascii="Calibri" w:eastAsia="標楷體" w:hAnsi="Calibri" w:hint="eastAsia"/>
                <w:szCs w:val="22"/>
              </w:rPr>
              <w:t>等疾病及常見併發症等處置之相關知識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AAE5418" w14:textId="3FD3AB30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4" w:right="-58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lastRenderedPageBreak/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需了解高齡</w:t>
            </w:r>
            <w:r w:rsidRPr="008E3C9C">
              <w:rPr>
                <w:rFonts w:ascii="Calibri" w:eastAsia="標楷體" w:hAnsi="Calibri" w:hint="eastAsia"/>
              </w:rPr>
              <w:t>、失智、衰弱或</w:t>
            </w:r>
            <w:proofErr w:type="gramStart"/>
            <w:r w:rsidRPr="008E3C9C">
              <w:rPr>
                <w:rFonts w:ascii="Calibri" w:eastAsia="標楷體" w:hAnsi="Calibri" w:hint="eastAsia"/>
              </w:rPr>
              <w:t>肌少症</w:t>
            </w:r>
            <w:proofErr w:type="gramEnd"/>
            <w:r w:rsidRPr="008E3C9C">
              <w:rPr>
                <w:rFonts w:ascii="Calibri" w:eastAsia="標楷體" w:hAnsi="Calibri" w:hint="eastAsia"/>
              </w:rPr>
              <w:t>對吞嚥功能</w:t>
            </w:r>
            <w:r w:rsidRPr="008E3C9C">
              <w:rPr>
                <w:rFonts w:ascii="Calibri" w:eastAsia="標楷體" w:hAnsi="Calibri" w:hint="eastAsia"/>
                <w:szCs w:val="22"/>
              </w:rPr>
              <w:t>之</w:t>
            </w:r>
            <w:r w:rsidRPr="008E3C9C">
              <w:rPr>
                <w:rFonts w:ascii="Calibri" w:eastAsia="標楷體" w:hAnsi="Calibri" w:hint="eastAsia"/>
              </w:rPr>
              <w:t>影響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6CDD053E" w14:textId="3B09DA07" w:rsidR="0003220C" w:rsidRPr="008E3C9C" w:rsidRDefault="00152FE0" w:rsidP="00D01740">
            <w:pPr>
              <w:pStyle w:val="a9"/>
              <w:snapToGrid w:val="0"/>
              <w:spacing w:after="0" w:line="240" w:lineRule="auto"/>
              <w:ind w:left="0" w:rightChars="-24" w:right="-58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="0003220C" w:rsidRPr="008E3C9C">
              <w:rPr>
                <w:rFonts w:ascii="Calibri" w:eastAsia="標楷體" w:hAnsi="Calibri" w:hint="eastAsia"/>
              </w:rPr>
              <w:t>需了解復健團隊各醫療專業之專長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761F0445" w14:textId="6243B988" w:rsidR="0003220C" w:rsidRPr="008E3C9C" w:rsidRDefault="0003220C" w:rsidP="00D01740">
            <w:pPr>
              <w:pStyle w:val="a9"/>
              <w:spacing w:after="0" w:line="240" w:lineRule="auto"/>
              <w:ind w:left="0" w:rightChars="-24" w:right="-58"/>
              <w:rPr>
                <w:rFonts w:ascii="Calibri" w:eastAsia="標楷體" w:hAnsi="Calibri"/>
                <w:szCs w:val="22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需了解</w:t>
            </w:r>
            <w:r w:rsidRPr="008E3C9C">
              <w:rPr>
                <w:rFonts w:ascii="Calibri" w:eastAsia="標楷體" w:hAnsi="Calibri" w:hint="eastAsia"/>
              </w:rPr>
              <w:t>各項復健治療項目之內容、適應症及禁忌症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694" w:type="dxa"/>
            <w:gridSpan w:val="2"/>
          </w:tcPr>
          <w:p w14:paraId="1EF3C8E0" w14:textId="279DD7B0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lastRenderedPageBreak/>
              <w:t>5.2.</w:t>
            </w:r>
            <w:r w:rsidRPr="008E3C9C">
              <w:rPr>
                <w:rFonts w:ascii="Calibri" w:eastAsia="標楷體" w:hAnsi="Calibri" w:hint="eastAsia"/>
                <w:szCs w:val="22"/>
              </w:rPr>
              <w:t>技能</w:t>
            </w:r>
            <w:r w:rsidRPr="008E3C9C">
              <w:rPr>
                <w:rFonts w:ascii="Calibri" w:eastAsia="標楷體" w:hAnsi="Calibri" w:hint="eastAsia"/>
                <w:szCs w:val="22"/>
              </w:rPr>
              <w:t>(S)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096DEBF5" w14:textId="5916EDC2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需具備與吞嚥解剖及神經學有關之評估技巧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901BA6B" w14:textId="16BC83BF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吞嚥功能性評估技巧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32597F5A" w14:textId="5B318B5E" w:rsidR="0003220C" w:rsidRPr="008E3C9C" w:rsidRDefault="0003220C" w:rsidP="00D01740">
            <w:pPr>
              <w:pStyle w:val="a9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需內視鏡、吞嚥攝影評估判讀能力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268" w:type="dxa"/>
          </w:tcPr>
          <w:p w14:paraId="2E77696D" w14:textId="5161C353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5.3.</w:t>
            </w:r>
            <w:r w:rsidRPr="008E3C9C">
              <w:rPr>
                <w:rFonts w:ascii="Calibri" w:eastAsia="標楷體" w:hAnsi="Calibri" w:hint="eastAsia"/>
                <w:szCs w:val="22"/>
              </w:rPr>
              <w:t>態度</w:t>
            </w:r>
            <w:r w:rsidRPr="008E3C9C">
              <w:rPr>
                <w:rFonts w:ascii="Calibri" w:eastAsia="標楷體" w:hAnsi="Calibri" w:hint="eastAsia"/>
                <w:szCs w:val="22"/>
              </w:rPr>
              <w:t>(A)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36144A3F" w14:textId="5FAC0E3B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需以病人為中心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43712FF3" w14:textId="66AAD6B5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需考量醫療資源可近性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E4FC636" w14:textId="4EECE650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5" w:right="-60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需傾聽病人</w:t>
            </w:r>
            <w:r w:rsidRPr="008E3C9C">
              <w:rPr>
                <w:rFonts w:ascii="Calibri" w:eastAsia="標楷體" w:hAnsi="Calibri"/>
                <w:szCs w:val="22"/>
              </w:rPr>
              <w:t>/</w:t>
            </w:r>
            <w:r w:rsidRPr="008E3C9C">
              <w:rPr>
                <w:rFonts w:ascii="Calibri" w:eastAsia="標楷體" w:hAnsi="Calibri" w:hint="eastAsia"/>
                <w:szCs w:val="22"/>
              </w:rPr>
              <w:t>家屬之需求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409" w:type="dxa"/>
          </w:tcPr>
          <w:p w14:paraId="3573E3F4" w14:textId="45A66E4A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2" w:right="-53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5.4.</w:t>
            </w:r>
            <w:r w:rsidRPr="008E3C9C">
              <w:rPr>
                <w:rFonts w:ascii="Calibri" w:eastAsia="標楷體" w:hAnsi="Calibri" w:hint="eastAsia"/>
                <w:szCs w:val="22"/>
              </w:rPr>
              <w:t>經驗</w:t>
            </w:r>
            <w:r w:rsidRPr="008E3C9C">
              <w:rPr>
                <w:rFonts w:ascii="Calibri" w:eastAsia="標楷體" w:hAnsi="Calibri" w:hint="eastAsia"/>
                <w:szCs w:val="22"/>
              </w:rPr>
              <w:t>(E)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39FCD56B" w14:textId="4E7CDDC5" w:rsidR="0003220C" w:rsidRPr="008E3C9C" w:rsidRDefault="0003220C" w:rsidP="00D01740">
            <w:pPr>
              <w:pStyle w:val="a9"/>
              <w:snapToGrid w:val="0"/>
              <w:spacing w:after="0" w:line="240" w:lineRule="auto"/>
              <w:ind w:left="0" w:rightChars="-22" w:right="-53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需有修讀吞嚥解剖及神經學課程之經驗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3394322E" w14:textId="2754B033" w:rsidR="0003220C" w:rsidRPr="008E3C9C" w:rsidRDefault="0003220C" w:rsidP="00D01740">
            <w:pPr>
              <w:pStyle w:val="a9"/>
              <w:spacing w:after="0" w:line="240" w:lineRule="auto"/>
              <w:ind w:left="0" w:rightChars="-22" w:right="-53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需有處置吞嚥困難相關常見疾病及併發</w:t>
            </w:r>
            <w:r w:rsidRPr="008E3C9C">
              <w:rPr>
                <w:rFonts w:ascii="Calibri" w:eastAsia="標楷體" w:hAnsi="Calibri" w:hint="eastAsia"/>
                <w:szCs w:val="22"/>
              </w:rPr>
              <w:lastRenderedPageBreak/>
              <w:t>症之經驗</w:t>
            </w:r>
            <w:r w:rsidRPr="008E3C9C">
              <w:rPr>
                <w:rFonts w:ascii="Calibri" w:eastAsia="標楷體" w:hAnsi="Calibri"/>
                <w:szCs w:val="22"/>
              </w:rPr>
              <w:t>(</w:t>
            </w:r>
            <w:r w:rsidRPr="008E3C9C">
              <w:rPr>
                <w:rFonts w:ascii="Calibri" w:eastAsia="標楷體" w:hAnsi="Calibri"/>
                <w:szCs w:val="22"/>
              </w:rPr>
              <w:t>如肺炎</w:t>
            </w:r>
            <w:r w:rsidRPr="008E3C9C">
              <w:rPr>
                <w:rFonts w:ascii="Calibri" w:eastAsia="標楷體" w:hAnsi="Calibri"/>
              </w:rPr>
              <w:t>，癲癇</w:t>
            </w:r>
            <w:r w:rsidRPr="008E3C9C">
              <w:rPr>
                <w:rFonts w:ascii="Calibri" w:eastAsia="標楷體" w:hAnsi="Calibri" w:hint="eastAsia"/>
              </w:rPr>
              <w:t>、</w:t>
            </w:r>
            <w:r w:rsidRPr="008E3C9C">
              <w:rPr>
                <w:rFonts w:ascii="Calibri" w:eastAsia="標楷體" w:hAnsi="Calibri" w:hint="eastAsia"/>
                <w:szCs w:val="22"/>
              </w:rPr>
              <w:t>發燒、呼吸困難、等</w:t>
            </w:r>
            <w:r w:rsidRPr="008E3C9C">
              <w:rPr>
                <w:rFonts w:ascii="Calibri" w:eastAsia="標楷體" w:hAnsi="Calibri"/>
                <w:szCs w:val="22"/>
              </w:rPr>
              <w:t>)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755CD0D" w14:textId="714C59BC" w:rsidR="0003220C" w:rsidRPr="008E3C9C" w:rsidRDefault="0003220C" w:rsidP="00D01740">
            <w:pPr>
              <w:pStyle w:val="a9"/>
              <w:spacing w:after="0" w:line="240" w:lineRule="auto"/>
              <w:ind w:left="0" w:rightChars="-22" w:right="-53"/>
              <w:rPr>
                <w:rFonts w:ascii="Calibri" w:eastAsia="標楷體" w:hAnsi="Calibri"/>
              </w:rPr>
            </w:pPr>
            <w:proofErr w:type="gramStart"/>
            <w:r w:rsidRPr="008E3C9C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8E3C9C">
              <w:rPr>
                <w:rFonts w:ascii="Calibri" w:eastAsia="標楷體" w:hAnsi="Calibri" w:hint="eastAsia"/>
                <w:szCs w:val="22"/>
              </w:rPr>
              <w:t>需參與吞嚥評估工作坊</w:t>
            </w:r>
            <w:r w:rsidR="00D01740" w:rsidRPr="008E3C9C">
              <w:rPr>
                <w:rFonts w:ascii="Calibri" w:eastAsia="標楷體" w:hAnsi="Calibri" w:hint="eastAsia"/>
                <w:szCs w:val="22"/>
              </w:rPr>
              <w:t>。</w:t>
            </w:r>
          </w:p>
        </w:tc>
      </w:tr>
      <w:tr w:rsidR="0003220C" w:rsidRPr="008E3C9C" w14:paraId="0D932465" w14:textId="77777777" w:rsidTr="00D01740">
        <w:tc>
          <w:tcPr>
            <w:tcW w:w="10660" w:type="dxa"/>
            <w:gridSpan w:val="5"/>
          </w:tcPr>
          <w:p w14:paraId="00396EB6" w14:textId="1F68EF62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lastRenderedPageBreak/>
              <w:t xml:space="preserve">6. </w:t>
            </w:r>
            <w:r w:rsidRPr="008E3C9C">
              <w:rPr>
                <w:rFonts w:ascii="Calibri" w:eastAsia="標楷體" w:hAnsi="Calibri" w:hint="eastAsia"/>
                <w:szCs w:val="22"/>
              </w:rPr>
              <w:t>評估進展及信賴所需資訊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(</w:t>
            </w:r>
            <w:r w:rsidRPr="008E3C9C">
              <w:rPr>
                <w:rFonts w:ascii="Calibri" w:eastAsia="標楷體" w:hAnsi="Calibri"/>
                <w:szCs w:val="22"/>
              </w:rPr>
              <w:t>Information sources to assess progress and support summative entrustment)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3658F3F1" w14:textId="77777777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訓練醫院應以多元</w:t>
            </w:r>
            <w:r w:rsidRPr="008E3C9C">
              <w:rPr>
                <w:rFonts w:ascii="Calibri" w:eastAsia="標楷體" w:hAnsi="Calibri"/>
                <w:szCs w:val="22"/>
              </w:rPr>
              <w:t>(</w:t>
            </w:r>
            <w:r w:rsidRPr="008E3C9C">
              <w:rPr>
                <w:rFonts w:ascii="Calibri" w:eastAsia="標楷體" w:hAnsi="Calibri" w:hint="eastAsia"/>
                <w:szCs w:val="22"/>
              </w:rPr>
              <w:t>至少兩種不同對應</w:t>
            </w:r>
            <w:r w:rsidRPr="008E3C9C">
              <w:rPr>
                <w:rFonts w:ascii="Calibri" w:eastAsia="標楷體" w:hAnsi="Calibri"/>
                <w:szCs w:val="22"/>
              </w:rPr>
              <w:t xml:space="preserve"> EPA </w:t>
            </w:r>
            <w:r w:rsidRPr="008E3C9C">
              <w:rPr>
                <w:rFonts w:ascii="Calibri" w:eastAsia="標楷體" w:hAnsi="Calibri" w:hint="eastAsia"/>
                <w:szCs w:val="22"/>
              </w:rPr>
              <w:t>任務內涵之評估工具</w:t>
            </w:r>
            <w:r w:rsidRPr="008E3C9C">
              <w:rPr>
                <w:rFonts w:ascii="Calibri" w:eastAsia="標楷體" w:hAnsi="Calibri"/>
                <w:szCs w:val="22"/>
              </w:rPr>
              <w:t>)</w:t>
            </w:r>
            <w:r w:rsidRPr="008E3C9C">
              <w:rPr>
                <w:rFonts w:ascii="Calibri" w:eastAsia="標楷體" w:hAnsi="Calibri" w:hint="eastAsia"/>
                <w:szCs w:val="22"/>
              </w:rPr>
              <w:t>、多點</w:t>
            </w:r>
            <w:r w:rsidRPr="008E3C9C">
              <w:rPr>
                <w:rFonts w:ascii="Calibri" w:eastAsia="標楷體" w:hAnsi="Calibri"/>
                <w:szCs w:val="22"/>
              </w:rPr>
              <w:t>(</w:t>
            </w:r>
            <w:r w:rsidRPr="008E3C9C">
              <w:rPr>
                <w:rFonts w:ascii="Calibri" w:eastAsia="標楷體" w:hAnsi="Calibri" w:hint="eastAsia"/>
                <w:szCs w:val="22"/>
              </w:rPr>
              <w:t>至少兩位臨床教師，至少兩次觀察</w:t>
            </w:r>
            <w:r w:rsidRPr="008E3C9C">
              <w:rPr>
                <w:rFonts w:ascii="Calibri" w:eastAsia="標楷體" w:hAnsi="Calibri"/>
                <w:szCs w:val="22"/>
              </w:rPr>
              <w:t>)</w:t>
            </w:r>
            <w:r w:rsidRPr="008E3C9C">
              <w:rPr>
                <w:rFonts w:ascii="Calibri" w:eastAsia="標楷體" w:hAnsi="Calibri" w:hint="eastAsia"/>
                <w:szCs w:val="22"/>
              </w:rPr>
              <w:t>為原則，收集</w:t>
            </w:r>
            <w:r w:rsidRPr="008E3C9C">
              <w:rPr>
                <w:rFonts w:ascii="Calibri" w:eastAsia="標楷體" w:hAnsi="Calibri"/>
                <w:szCs w:val="22"/>
              </w:rPr>
              <w:t>EPA</w:t>
            </w:r>
            <w:r w:rsidRPr="008E3C9C">
              <w:rPr>
                <w:rFonts w:ascii="Calibri" w:eastAsia="標楷體" w:hAnsi="Calibri" w:hint="eastAsia"/>
                <w:szCs w:val="22"/>
              </w:rPr>
              <w:t>所對應最相關核心能力的評估資訊，以評估被評量者的進展及信賴程度。多元方式舉例如病歷、直接觀察</w:t>
            </w:r>
            <w:r w:rsidRPr="008E3C9C">
              <w:rPr>
                <w:rFonts w:ascii="Calibri" w:eastAsia="標楷體" w:hAnsi="Calibri" w:hint="eastAsia"/>
                <w:szCs w:val="22"/>
              </w:rPr>
              <w:t>(</w:t>
            </w:r>
            <w:r w:rsidRPr="008E3C9C">
              <w:rPr>
                <w:rFonts w:ascii="Calibri" w:eastAsia="標楷體" w:hAnsi="Calibri" w:hint="eastAsia"/>
                <w:szCs w:val="22"/>
              </w:rPr>
              <w:t>含</w:t>
            </w:r>
            <w:r w:rsidRPr="008E3C9C">
              <w:rPr>
                <w:rFonts w:ascii="Calibri" w:eastAsia="標楷體" w:hAnsi="Calibri" w:hint="eastAsia"/>
                <w:szCs w:val="22"/>
              </w:rPr>
              <w:t>DOPS)</w:t>
            </w:r>
            <w:r w:rsidRPr="008E3C9C">
              <w:rPr>
                <w:rFonts w:ascii="Calibri" w:eastAsia="標楷體" w:hAnsi="Calibri" w:hint="eastAsia"/>
                <w:szCs w:val="22"/>
              </w:rPr>
              <w:t>、</w:t>
            </w:r>
            <w:r w:rsidRPr="008E3C9C">
              <w:rPr>
                <w:rFonts w:ascii="Calibri" w:eastAsia="標楷體" w:hAnsi="Calibri"/>
                <w:szCs w:val="22"/>
              </w:rPr>
              <w:t>M</w:t>
            </w:r>
            <w:r w:rsidRPr="008E3C9C">
              <w:rPr>
                <w:rFonts w:ascii="Calibri" w:eastAsia="標楷體" w:hAnsi="Calibri" w:hint="eastAsia"/>
                <w:szCs w:val="22"/>
              </w:rPr>
              <w:t>ini-CEX</w:t>
            </w:r>
            <w:r w:rsidRPr="008E3C9C">
              <w:rPr>
                <w:rFonts w:ascii="Calibri" w:eastAsia="標楷體" w:hAnsi="Calibri" w:hint="eastAsia"/>
                <w:szCs w:val="22"/>
              </w:rPr>
              <w:t>迷你臨床評估、個案討論、書面評估、筆試或口試、多元回饋</w:t>
            </w:r>
            <w:r w:rsidRPr="008E3C9C">
              <w:rPr>
                <w:rFonts w:ascii="Calibri" w:eastAsia="標楷體" w:hAnsi="Calibri"/>
                <w:szCs w:val="22"/>
              </w:rPr>
              <w:t>(</w:t>
            </w:r>
            <w:r w:rsidRPr="008E3C9C">
              <w:rPr>
                <w:rFonts w:ascii="Calibri" w:eastAsia="標楷體" w:hAnsi="Calibri" w:hint="eastAsia"/>
                <w:szCs w:val="22"/>
              </w:rPr>
              <w:t>如</w:t>
            </w:r>
            <w:r w:rsidRPr="008E3C9C">
              <w:rPr>
                <w:rFonts w:ascii="Calibri" w:eastAsia="標楷體" w:hAnsi="Calibri"/>
                <w:szCs w:val="22"/>
              </w:rPr>
              <w:t xml:space="preserve">360 </w:t>
            </w:r>
            <w:r w:rsidRPr="008E3C9C">
              <w:rPr>
                <w:rFonts w:ascii="Calibri" w:eastAsia="標楷體" w:hAnsi="Calibri" w:hint="eastAsia"/>
                <w:szCs w:val="22"/>
              </w:rPr>
              <w:t>度評量</w:t>
            </w:r>
            <w:r w:rsidRPr="008E3C9C">
              <w:rPr>
                <w:rFonts w:ascii="Calibri" w:eastAsia="標楷體" w:hAnsi="Calibri"/>
                <w:szCs w:val="22"/>
              </w:rPr>
              <w:t>)</w:t>
            </w:r>
            <w:r w:rsidRPr="008E3C9C">
              <w:rPr>
                <w:rFonts w:ascii="Calibri" w:eastAsia="標楷體" w:hAnsi="Calibri" w:hint="eastAsia"/>
                <w:szCs w:val="22"/>
              </w:rPr>
              <w:t>、學術活動、擬真等。</w:t>
            </w:r>
          </w:p>
        </w:tc>
      </w:tr>
      <w:tr w:rsidR="0003220C" w:rsidRPr="008E3C9C" w14:paraId="4122F01C" w14:textId="77777777" w:rsidTr="00D01740">
        <w:tc>
          <w:tcPr>
            <w:tcW w:w="10660" w:type="dxa"/>
            <w:gridSpan w:val="5"/>
          </w:tcPr>
          <w:p w14:paraId="60E7EF43" w14:textId="2ADE1ECD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 xml:space="preserve">7. </w:t>
            </w:r>
            <w:r w:rsidRPr="008E3C9C">
              <w:rPr>
                <w:rFonts w:ascii="Calibri" w:eastAsia="標楷體" w:hAnsi="Calibri" w:hint="eastAsia"/>
                <w:szCs w:val="22"/>
              </w:rPr>
              <w:t>預期信賴等級</w:t>
            </w:r>
            <w:r w:rsidRPr="008E3C9C">
              <w:rPr>
                <w:rFonts w:ascii="Calibri" w:eastAsia="標楷體" w:hAnsi="Calibri"/>
                <w:szCs w:val="22"/>
              </w:rPr>
              <w:t>(Entrustment</w:t>
            </w:r>
            <w:r w:rsidR="008E3C9C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8E3C9C">
              <w:rPr>
                <w:rFonts w:ascii="Calibri" w:eastAsia="標楷體" w:hAnsi="Calibri"/>
                <w:szCs w:val="22"/>
              </w:rPr>
              <w:t>level expected at which stage of training)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3CD2BC80" w14:textId="77777777" w:rsidR="0003220C" w:rsidRPr="008E3C9C" w:rsidRDefault="0003220C" w:rsidP="008E3C9C">
            <w:pPr>
              <w:rPr>
                <w:rFonts w:ascii="Calibri" w:eastAsia="標楷體" w:hAnsi="Calibri"/>
                <w:color w:val="C00000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因應各訓練醫院課程安排不同，預期信賴等級依專業任務訓練時程劃分如下，且於住院醫師訓練結束前需達</w:t>
            </w:r>
            <w:r w:rsidRPr="008E3C9C">
              <w:rPr>
                <w:rFonts w:ascii="Calibri" w:eastAsia="標楷體" w:hAnsi="Calibri" w:hint="eastAsia"/>
              </w:rPr>
              <w:t>等級</w:t>
            </w:r>
            <w:r w:rsidRPr="008E3C9C">
              <w:rPr>
                <w:rFonts w:ascii="Calibri" w:eastAsia="標楷體" w:hAnsi="Calibri" w:hint="eastAsia"/>
              </w:rPr>
              <w:t>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1299"/>
            </w:tblGrid>
            <w:tr w:rsidR="0003220C" w:rsidRPr="008E3C9C" w14:paraId="327AFDE5" w14:textId="77777777" w:rsidTr="008E3C9C">
              <w:trPr>
                <w:trHeight w:val="64"/>
              </w:trPr>
              <w:tc>
                <w:tcPr>
                  <w:tcW w:w="3573" w:type="dxa"/>
                </w:tcPr>
                <w:p w14:paraId="7B964833" w14:textId="03DB5A80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訓練時程</w:t>
                  </w:r>
                </w:p>
              </w:tc>
              <w:tc>
                <w:tcPr>
                  <w:tcW w:w="1299" w:type="dxa"/>
                </w:tcPr>
                <w:p w14:paraId="4F5CB43A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預期等級</w:t>
                  </w:r>
                </w:p>
              </w:tc>
            </w:tr>
            <w:tr w:rsidR="0003220C" w:rsidRPr="008E3C9C" w14:paraId="46E396B4" w14:textId="77777777" w:rsidTr="008E3C9C">
              <w:tc>
                <w:tcPr>
                  <w:tcW w:w="3573" w:type="dxa"/>
                </w:tcPr>
                <w:p w14:paraId="336B1874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該專業任務訓練時間開始時</w:t>
                  </w:r>
                </w:p>
              </w:tc>
              <w:tc>
                <w:tcPr>
                  <w:tcW w:w="1299" w:type="dxa"/>
                </w:tcPr>
                <w:p w14:paraId="2E95E0F3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2</w:t>
                  </w:r>
                </w:p>
              </w:tc>
            </w:tr>
            <w:tr w:rsidR="0003220C" w:rsidRPr="008E3C9C" w14:paraId="6F34CBE3" w14:textId="77777777" w:rsidTr="008E3C9C">
              <w:tc>
                <w:tcPr>
                  <w:tcW w:w="3573" w:type="dxa"/>
                </w:tcPr>
                <w:p w14:paraId="24195BB9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該專業任務訓練時間達一半時</w:t>
                  </w:r>
                </w:p>
              </w:tc>
              <w:tc>
                <w:tcPr>
                  <w:tcW w:w="1299" w:type="dxa"/>
                </w:tcPr>
                <w:p w14:paraId="7BE083FF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3</w:t>
                  </w:r>
                </w:p>
              </w:tc>
            </w:tr>
            <w:tr w:rsidR="0003220C" w:rsidRPr="008E3C9C" w14:paraId="17C35D4B" w14:textId="77777777" w:rsidTr="008E3C9C">
              <w:tc>
                <w:tcPr>
                  <w:tcW w:w="3573" w:type="dxa"/>
                </w:tcPr>
                <w:p w14:paraId="577EC637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該專業任務訓練時間結束時</w:t>
                  </w:r>
                </w:p>
              </w:tc>
              <w:tc>
                <w:tcPr>
                  <w:tcW w:w="1299" w:type="dxa"/>
                </w:tcPr>
                <w:p w14:paraId="35870479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4</w:t>
                  </w:r>
                </w:p>
              </w:tc>
            </w:tr>
            <w:tr w:rsidR="0003220C" w:rsidRPr="008E3C9C" w14:paraId="02D86881" w14:textId="77777777" w:rsidTr="008E3C9C">
              <w:tc>
                <w:tcPr>
                  <w:tcW w:w="3573" w:type="dxa"/>
                </w:tcPr>
                <w:p w14:paraId="3CDEB6BA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住院醫師訓練結束前</w:t>
                  </w:r>
                </w:p>
              </w:tc>
              <w:tc>
                <w:tcPr>
                  <w:tcW w:w="1299" w:type="dxa"/>
                </w:tcPr>
                <w:p w14:paraId="4714C50D" w14:textId="77777777" w:rsidR="0003220C" w:rsidRPr="008E3C9C" w:rsidRDefault="0003220C" w:rsidP="008E3C9C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8E3C9C">
                    <w:rPr>
                      <w:rFonts w:ascii="Calibri" w:eastAsia="標楷體" w:hAnsi="Calibri" w:hint="eastAsia"/>
                      <w:szCs w:val="22"/>
                    </w:rPr>
                    <w:t>4</w:t>
                  </w:r>
                </w:p>
              </w:tc>
            </w:tr>
          </w:tbl>
          <w:p w14:paraId="406FE294" w14:textId="77777777" w:rsidR="008E3C9C" w:rsidRPr="00F35FB1" w:rsidRDefault="008E3C9C" w:rsidP="008E3C9C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bookmarkStart w:id="0" w:name="_Hlk219107559"/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1</w:t>
            </w:r>
            <w:r w:rsidRPr="00F35FB1">
              <w:rPr>
                <w:rFonts w:ascii="Calibri" w:eastAsia="標楷體" w:hAnsi="Calibri" w:hint="eastAsia"/>
              </w:rPr>
              <w:t>：不建議執行</w:t>
            </w:r>
          </w:p>
          <w:p w14:paraId="1F542727" w14:textId="77777777" w:rsidR="008E3C9C" w:rsidRPr="00F35FB1" w:rsidRDefault="008E3C9C" w:rsidP="008E3C9C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2</w:t>
            </w:r>
            <w:r w:rsidRPr="00F35FB1">
              <w:rPr>
                <w:rFonts w:ascii="Calibri" w:eastAsia="標楷體" w:hAnsi="Calibri" w:hint="eastAsia"/>
              </w:rPr>
              <w:t>：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可在直接、全面監督下執行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(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即需教師全程在旁監督下執行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)</w:t>
            </w:r>
          </w:p>
          <w:p w14:paraId="7A6EBF68" w14:textId="77777777" w:rsidR="008E3C9C" w:rsidRPr="00F35FB1" w:rsidRDefault="008E3C9C" w:rsidP="008E3C9C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3</w:t>
            </w:r>
            <w:r w:rsidRPr="00F35FB1">
              <w:rPr>
                <w:rFonts w:ascii="Calibri" w:eastAsia="標楷體" w:hAnsi="Calibri" w:hint="eastAsia"/>
              </w:rPr>
              <w:t>：可在間接、反應性監督下執行</w:t>
            </w:r>
            <w:r w:rsidRPr="00F35FB1">
              <w:rPr>
                <w:rFonts w:ascii="Calibri" w:eastAsia="標楷體" w:hAnsi="Calibri" w:hint="eastAsia"/>
              </w:rPr>
              <w:t>(</w:t>
            </w:r>
            <w:r w:rsidRPr="00F35FB1">
              <w:rPr>
                <w:rFonts w:ascii="Calibri" w:eastAsia="標楷體" w:hAnsi="Calibri" w:hint="eastAsia"/>
              </w:rPr>
              <w:t>即隨時可聯絡到教師立即協助的情況時方可執行</w:t>
            </w:r>
            <w:r w:rsidRPr="00F35FB1">
              <w:rPr>
                <w:rFonts w:ascii="Calibri" w:eastAsia="標楷體" w:hAnsi="Calibri" w:hint="eastAsia"/>
              </w:rPr>
              <w:t>)</w:t>
            </w:r>
          </w:p>
          <w:p w14:paraId="05B1FA7C" w14:textId="77777777" w:rsidR="008E3C9C" w:rsidRPr="00F35FB1" w:rsidRDefault="008E3C9C" w:rsidP="008E3C9C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4</w:t>
            </w:r>
            <w:r w:rsidRPr="00F35FB1">
              <w:rPr>
                <w:rFonts w:ascii="Calibri" w:eastAsia="標楷體" w:hAnsi="Calibri" w:hint="eastAsia"/>
              </w:rPr>
              <w:t>：可不需教師在現場或在遠處協助的情況而獨立執行</w:t>
            </w:r>
          </w:p>
          <w:p w14:paraId="15037818" w14:textId="17E32AB6" w:rsidR="0003220C" w:rsidRPr="008E3C9C" w:rsidRDefault="008E3C9C" w:rsidP="008E3C9C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5</w:t>
            </w:r>
            <w:r w:rsidRPr="00F35FB1">
              <w:rPr>
                <w:rFonts w:ascii="Calibri" w:eastAsia="標楷體" w:hAnsi="Calibri" w:hint="eastAsia"/>
              </w:rPr>
              <w:t>：教師完全無需監督，學員亦可指導</w:t>
            </w:r>
            <w:proofErr w:type="gramStart"/>
            <w:r w:rsidRPr="00F35FB1">
              <w:rPr>
                <w:rFonts w:ascii="Calibri" w:eastAsia="標楷體" w:hAnsi="Calibri" w:hint="eastAsia"/>
              </w:rPr>
              <w:t>其他資</w:t>
            </w:r>
            <w:proofErr w:type="gramEnd"/>
            <w:r w:rsidRPr="00F35FB1">
              <w:rPr>
                <w:rFonts w:ascii="Calibri" w:eastAsia="標楷體" w:hAnsi="Calibri" w:hint="eastAsia"/>
              </w:rPr>
              <w:t>淺的學員</w:t>
            </w:r>
            <w:bookmarkEnd w:id="0"/>
          </w:p>
        </w:tc>
      </w:tr>
      <w:tr w:rsidR="0003220C" w:rsidRPr="008E3C9C" w14:paraId="57BE90D1" w14:textId="77777777" w:rsidTr="00D01740">
        <w:tc>
          <w:tcPr>
            <w:tcW w:w="10660" w:type="dxa"/>
            <w:gridSpan w:val="5"/>
          </w:tcPr>
          <w:p w14:paraId="74622F45" w14:textId="152AF0A2" w:rsidR="0003220C" w:rsidRPr="008E3C9C" w:rsidRDefault="0003220C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 xml:space="preserve">8. </w:t>
            </w:r>
            <w:r w:rsidRPr="008E3C9C">
              <w:rPr>
                <w:rFonts w:ascii="Calibri" w:eastAsia="標楷體" w:hAnsi="Calibri" w:hint="eastAsia"/>
                <w:szCs w:val="22"/>
              </w:rPr>
              <w:t>信賴等級維持期限</w:t>
            </w:r>
            <w:r w:rsidRPr="008E3C9C">
              <w:rPr>
                <w:rFonts w:ascii="Calibri" w:eastAsia="標楷體" w:hAnsi="Calibri" w:hint="eastAsia"/>
                <w:szCs w:val="22"/>
              </w:rPr>
              <w:t>(Time period to expiration if not practiced)</w:t>
            </w:r>
            <w:r w:rsidR="008E3C9C">
              <w:rPr>
                <w:rFonts w:ascii="Calibri" w:eastAsia="標楷體" w:hAnsi="Calibri" w:hint="eastAsia"/>
                <w:szCs w:val="22"/>
              </w:rPr>
              <w:t>：</w:t>
            </w:r>
            <w:r w:rsidRPr="008E3C9C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75BC66BE" w14:textId="77777777" w:rsidR="0003220C" w:rsidRPr="008E3C9C" w:rsidRDefault="0003220C" w:rsidP="008E3C9C">
            <w:pPr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  <w:szCs w:val="22"/>
              </w:rPr>
              <w:t>發生可能損害醫療執行能力事件</w:t>
            </w:r>
            <w:r w:rsidRPr="008E3C9C">
              <w:rPr>
                <w:rFonts w:ascii="Calibri" w:eastAsia="標楷體" w:hAnsi="Calibri" w:hint="eastAsia"/>
                <w:szCs w:val="22"/>
              </w:rPr>
              <w:t>(</w:t>
            </w:r>
            <w:r w:rsidRPr="008E3C9C">
              <w:rPr>
                <w:rFonts w:ascii="Calibri" w:eastAsia="標楷體" w:hAnsi="Calibri" w:hint="eastAsia"/>
                <w:szCs w:val="22"/>
              </w:rPr>
              <w:t>疾病或意外</w:t>
            </w:r>
            <w:r w:rsidRPr="008E3C9C">
              <w:rPr>
                <w:rFonts w:ascii="Calibri" w:eastAsia="標楷體" w:hAnsi="Calibri" w:hint="eastAsia"/>
                <w:szCs w:val="22"/>
              </w:rPr>
              <w:t>)</w:t>
            </w:r>
            <w:r w:rsidRPr="008E3C9C">
              <w:rPr>
                <w:rFonts w:ascii="Calibri" w:eastAsia="標楷體" w:hAnsi="Calibri" w:hint="eastAsia"/>
                <w:szCs w:val="22"/>
              </w:rPr>
              <w:t>或受訓中暫停訓練超過半年，信賴授權、督導層級應重新評量認定。</w:t>
            </w:r>
          </w:p>
        </w:tc>
      </w:tr>
    </w:tbl>
    <w:p w14:paraId="5A8B26BB" w14:textId="77777777" w:rsidR="008E3C9C" w:rsidRDefault="008E3C9C" w:rsidP="008E3C9C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</w:rPr>
      </w:pPr>
      <w:r>
        <w:rPr>
          <w:rFonts w:ascii="Calibri" w:eastAsia="標楷體" w:hAnsi="Calibri"/>
          <w:color w:val="0000FF"/>
        </w:rPr>
        <w:br w:type="page"/>
      </w:r>
    </w:p>
    <w:p w14:paraId="44C67D43" w14:textId="50B56908" w:rsidR="004F781A" w:rsidRPr="008E3C9C" w:rsidRDefault="004F781A" w:rsidP="008E3C9C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</w:rPr>
      </w:pPr>
      <w:r w:rsidRPr="008E3C9C">
        <w:rPr>
          <w:rFonts w:ascii="Calibri" w:eastAsia="標楷體" w:hAnsi="Calibri" w:hint="eastAsia"/>
          <w:color w:val="0000FF"/>
        </w:rPr>
        <w:lastRenderedPageBreak/>
        <w:t>【</w:t>
      </w:r>
      <w:r w:rsidRPr="008E3C9C">
        <w:rPr>
          <w:rFonts w:ascii="Calibri" w:eastAsia="標楷體" w:hAnsi="Calibri" w:hint="eastAsia"/>
          <w:color w:val="0000FF"/>
        </w:rPr>
        <w:t>EPA38-</w:t>
      </w:r>
      <w:r w:rsidRPr="008E3C9C">
        <w:rPr>
          <w:rFonts w:ascii="Calibri" w:eastAsia="標楷體" w:hAnsi="Calibri" w:hint="eastAsia"/>
          <w:color w:val="0000FF"/>
        </w:rPr>
        <w:t>吞嚥障礙的評估與處置】</w:t>
      </w:r>
      <w:r w:rsidRPr="008E3C9C">
        <w:rPr>
          <w:rFonts w:ascii="Calibri" w:eastAsia="標楷體" w:hAnsi="Calibri"/>
          <w:color w:val="C00000"/>
        </w:rPr>
        <w:t>Ad-hoc EPA</w:t>
      </w:r>
      <w:r w:rsidRPr="008E3C9C">
        <w:rPr>
          <w:rFonts w:ascii="Calibri" w:eastAsia="標楷體" w:hAnsi="Calibri" w:hint="eastAsia"/>
          <w:color w:val="0000FF"/>
        </w:rPr>
        <w:t>內容</w:t>
      </w:r>
      <w:r w:rsidR="008E3C9C" w:rsidRPr="008E3C9C">
        <w:rPr>
          <w:rFonts w:ascii="Calibri" w:eastAsia="標楷體" w:hAnsi="Calibri" w:hint="eastAsia"/>
          <w:color w:val="0000FF"/>
        </w:rPr>
        <w:t xml:space="preserve"> </w:t>
      </w:r>
      <w:r w:rsidR="008E3C9C" w:rsidRPr="008E3C9C">
        <w:rPr>
          <w:rFonts w:ascii="Calibri" w:eastAsia="標楷體" w:hAnsi="Calibri" w:hint="eastAsia"/>
          <w:color w:val="0000FF"/>
          <w:szCs w:val="22"/>
        </w:rPr>
        <w:t>(20260112</w:t>
      </w:r>
      <w:r w:rsidR="008E3C9C" w:rsidRPr="008E3C9C">
        <w:rPr>
          <w:rFonts w:ascii="Calibri" w:eastAsia="標楷體" w:hAnsi="Calibri" w:hint="eastAsia"/>
          <w:color w:val="0000FF"/>
          <w:szCs w:val="22"/>
        </w:rPr>
        <w:t>版</w:t>
      </w:r>
      <w:r w:rsidR="008E3C9C" w:rsidRPr="008E3C9C">
        <w:rPr>
          <w:rFonts w:ascii="Calibri" w:eastAsia="標楷體" w:hAnsi="Calibri" w:hint="eastAsia"/>
          <w:color w:val="0000FF"/>
          <w:szCs w:val="22"/>
        </w:rPr>
        <w:t>)</w:t>
      </w:r>
    </w:p>
    <w:tbl>
      <w:tblPr>
        <w:tblStyle w:val="ae"/>
        <w:tblW w:w="10768" w:type="dxa"/>
        <w:tblLook w:val="04A0" w:firstRow="1" w:lastRow="0" w:firstColumn="1" w:lastColumn="0" w:noHBand="0" w:noVBand="1"/>
      </w:tblPr>
      <w:tblGrid>
        <w:gridCol w:w="1668"/>
        <w:gridCol w:w="9100"/>
      </w:tblGrid>
      <w:tr w:rsidR="00F5327B" w:rsidRPr="008E3C9C" w14:paraId="33410A7C" w14:textId="77777777" w:rsidTr="00FF0447">
        <w:tc>
          <w:tcPr>
            <w:tcW w:w="1668" w:type="dxa"/>
          </w:tcPr>
          <w:p w14:paraId="0DC05D4B" w14:textId="77777777" w:rsidR="00F5327B" w:rsidRPr="008E3C9C" w:rsidRDefault="00F5327B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EPA</w:t>
            </w:r>
            <w:r w:rsidRPr="008E3C9C">
              <w:rPr>
                <w:rFonts w:ascii="Calibri" w:eastAsia="標楷體" w:hAnsi="Calibri" w:hint="eastAsia"/>
              </w:rPr>
              <w:t>序號</w:t>
            </w:r>
          </w:p>
        </w:tc>
        <w:tc>
          <w:tcPr>
            <w:tcW w:w="9100" w:type="dxa"/>
          </w:tcPr>
          <w:p w14:paraId="27C7B394" w14:textId="77777777" w:rsidR="00F5327B" w:rsidRPr="008E3C9C" w:rsidRDefault="00DB3439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8E3C9C">
              <w:rPr>
                <w:rFonts w:ascii="Calibri" w:eastAsia="標楷體" w:hAnsi="Calibri" w:hint="eastAsia"/>
              </w:rPr>
              <w:t>38</w:t>
            </w:r>
          </w:p>
        </w:tc>
      </w:tr>
      <w:tr w:rsidR="00F5327B" w:rsidRPr="008E3C9C" w14:paraId="4237617A" w14:textId="77777777" w:rsidTr="00FF0447">
        <w:tc>
          <w:tcPr>
            <w:tcW w:w="1668" w:type="dxa"/>
          </w:tcPr>
          <w:p w14:paraId="613C0917" w14:textId="77777777" w:rsidR="00F5327B" w:rsidRPr="008E3C9C" w:rsidRDefault="00F5327B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EPA</w:t>
            </w:r>
            <w:r w:rsidRPr="008E3C9C">
              <w:rPr>
                <w:rFonts w:ascii="Calibri" w:eastAsia="標楷體" w:hAnsi="Calibri" w:hint="eastAsia"/>
              </w:rPr>
              <w:t>主題</w:t>
            </w:r>
          </w:p>
        </w:tc>
        <w:tc>
          <w:tcPr>
            <w:tcW w:w="9100" w:type="dxa"/>
          </w:tcPr>
          <w:p w14:paraId="5735B396" w14:textId="77777777" w:rsidR="00F5327B" w:rsidRPr="008E3C9C" w:rsidRDefault="00DB3439" w:rsidP="008E3C9C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8E3C9C">
              <w:rPr>
                <w:rFonts w:ascii="Calibri" w:eastAsia="標楷體" w:hAnsi="Calibri" w:hint="eastAsia"/>
              </w:rPr>
              <w:t>吞嚥障礙的評估與處置</w:t>
            </w:r>
          </w:p>
        </w:tc>
      </w:tr>
      <w:tr w:rsidR="007C371F" w:rsidRPr="008E3C9C" w14:paraId="321D1CE3" w14:textId="77777777" w:rsidTr="00FF0447">
        <w:tc>
          <w:tcPr>
            <w:tcW w:w="1668" w:type="dxa"/>
          </w:tcPr>
          <w:p w14:paraId="61A352F2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評量日期</w:t>
            </w:r>
          </w:p>
        </w:tc>
        <w:tc>
          <w:tcPr>
            <w:tcW w:w="9100" w:type="dxa"/>
          </w:tcPr>
          <w:p w14:paraId="51B1EEA5" w14:textId="75DF909B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</w:t>
            </w:r>
            <w:r w:rsidRPr="00B920AD">
              <w:rPr>
                <w:rFonts w:ascii="Calibri" w:eastAsia="標楷體" w:hAnsi="Calibri" w:hint="eastAsia"/>
              </w:rPr>
              <w:t>年</w:t>
            </w:r>
            <w:r w:rsidRPr="00B920AD">
              <w:rPr>
                <w:rFonts w:ascii="Calibri" w:eastAsia="標楷體" w:hAnsi="Calibri" w:hint="eastAsia"/>
                <w:u w:val="single"/>
              </w:rPr>
              <w:t xml:space="preserve">    </w:t>
            </w:r>
            <w:r w:rsidRPr="00B920AD">
              <w:rPr>
                <w:rFonts w:ascii="Calibri" w:eastAsia="標楷體" w:hAnsi="Calibri" w:hint="eastAsia"/>
              </w:rPr>
              <w:t>月</w:t>
            </w:r>
            <w:r w:rsidRPr="00B920AD">
              <w:rPr>
                <w:rFonts w:ascii="Calibri" w:eastAsia="標楷體" w:hAnsi="Calibri" w:hint="eastAsia"/>
                <w:u w:val="single"/>
              </w:rPr>
              <w:t xml:space="preserve">    </w:t>
            </w:r>
            <w:r w:rsidRPr="00B920AD">
              <w:rPr>
                <w:rFonts w:ascii="Calibri" w:eastAsia="標楷體" w:hAnsi="Calibri" w:hint="eastAsia"/>
              </w:rPr>
              <w:t>日</w:t>
            </w:r>
            <w:r w:rsidRPr="00B920AD">
              <w:rPr>
                <w:rFonts w:ascii="Calibri" w:eastAsia="標楷體" w:hAnsi="Calibri" w:hint="eastAsia"/>
              </w:rPr>
              <w:t xml:space="preserve"> </w:t>
            </w:r>
          </w:p>
        </w:tc>
      </w:tr>
      <w:tr w:rsidR="007C371F" w:rsidRPr="008E3C9C" w14:paraId="393E9036" w14:textId="77777777" w:rsidTr="00FF0447">
        <w:tc>
          <w:tcPr>
            <w:tcW w:w="1668" w:type="dxa"/>
          </w:tcPr>
          <w:p w14:paraId="21EA0E5A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受評醫師職級</w:t>
            </w:r>
          </w:p>
        </w:tc>
        <w:tc>
          <w:tcPr>
            <w:tcW w:w="9100" w:type="dxa"/>
          </w:tcPr>
          <w:p w14:paraId="2B355D07" w14:textId="4CEEF1E2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R1  </w:t>
            </w: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R2  </w:t>
            </w: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R3  </w:t>
            </w:r>
            <w:r w:rsidRPr="00B920AD">
              <w:rPr>
                <w:rFonts w:ascii="Calibri" w:eastAsia="標楷體" w:hAnsi="Calibri" w:hint="eastAsia"/>
              </w:rPr>
              <w:t>□</w:t>
            </w:r>
            <w:r w:rsidRPr="00B920AD">
              <w:rPr>
                <w:rFonts w:ascii="Calibri" w:eastAsia="標楷體" w:hAnsi="Calibri" w:hint="eastAsia"/>
              </w:rPr>
              <w:t xml:space="preserve">R4  </w:t>
            </w:r>
            <w:r w:rsidRPr="00B920AD">
              <w:rPr>
                <w:rFonts w:ascii="Calibri" w:eastAsia="標楷體" w:hAnsi="Calibri" w:hint="eastAsia"/>
              </w:rPr>
              <w:t>□其他</w:t>
            </w:r>
            <w:r>
              <w:rPr>
                <w:rFonts w:ascii="Calibri" w:eastAsia="標楷體" w:hAnsi="Calibri" w:hint="eastAsia"/>
              </w:rPr>
              <w:t>：</w:t>
            </w: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</w:t>
            </w:r>
          </w:p>
        </w:tc>
      </w:tr>
      <w:tr w:rsidR="007C371F" w:rsidRPr="008E3C9C" w14:paraId="372EE42A" w14:textId="77777777" w:rsidTr="00FF0447">
        <w:tc>
          <w:tcPr>
            <w:tcW w:w="1668" w:type="dxa"/>
          </w:tcPr>
          <w:p w14:paraId="302F4A13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受評醫師姓名</w:t>
            </w:r>
          </w:p>
        </w:tc>
        <w:tc>
          <w:tcPr>
            <w:tcW w:w="9100" w:type="dxa"/>
          </w:tcPr>
          <w:p w14:paraId="2139884E" w14:textId="05C23A4E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7C371F" w:rsidRPr="008E3C9C" w14:paraId="65A3888F" w14:textId="77777777" w:rsidTr="00FF0447">
        <w:tc>
          <w:tcPr>
            <w:tcW w:w="1668" w:type="dxa"/>
          </w:tcPr>
          <w:p w14:paraId="1CF3F235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評量教師姓名</w:t>
            </w:r>
          </w:p>
        </w:tc>
        <w:tc>
          <w:tcPr>
            <w:tcW w:w="9100" w:type="dxa"/>
          </w:tcPr>
          <w:p w14:paraId="559F91A7" w14:textId="0743759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7C371F" w:rsidRPr="008E3C9C" w14:paraId="7965E1C1" w14:textId="77777777" w:rsidTr="00FF0447">
        <w:tc>
          <w:tcPr>
            <w:tcW w:w="1668" w:type="dxa"/>
          </w:tcPr>
          <w:p w14:paraId="4DBACE6F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病歷號</w:t>
            </w:r>
          </w:p>
        </w:tc>
        <w:tc>
          <w:tcPr>
            <w:tcW w:w="9100" w:type="dxa"/>
          </w:tcPr>
          <w:p w14:paraId="128E552A" w14:textId="4202DE9F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B920AD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7C371F" w:rsidRPr="008E3C9C" w14:paraId="2D396A3E" w14:textId="77777777" w:rsidTr="00FF0447">
        <w:tc>
          <w:tcPr>
            <w:tcW w:w="1668" w:type="dxa"/>
          </w:tcPr>
          <w:p w14:paraId="54929D7A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EPA</w:t>
            </w:r>
            <w:r w:rsidRPr="008E3C9C">
              <w:rPr>
                <w:rFonts w:ascii="Calibri" w:eastAsia="標楷體" w:hAnsi="Calibri" w:hint="eastAsia"/>
              </w:rPr>
              <w:t>情境</w:t>
            </w:r>
          </w:p>
        </w:tc>
        <w:tc>
          <w:tcPr>
            <w:tcW w:w="9100" w:type="dxa"/>
          </w:tcPr>
          <w:p w14:paraId="17B02E9C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8E3C9C">
              <w:rPr>
                <w:rFonts w:ascii="Calibri" w:eastAsia="標楷體" w:hAnsi="Calibri" w:hint="eastAsia"/>
              </w:rPr>
              <w:t>請在□</w:t>
            </w:r>
            <w:proofErr w:type="gramStart"/>
            <w:r w:rsidRPr="008E3C9C">
              <w:rPr>
                <w:rFonts w:ascii="Calibri" w:eastAsia="標楷體" w:hAnsi="Calibri" w:hint="eastAsia"/>
              </w:rPr>
              <w:t>內勾選</w:t>
            </w:r>
            <w:proofErr w:type="gramEnd"/>
            <w:r w:rsidRPr="008E3C9C">
              <w:rPr>
                <w:rFonts w:ascii="Calibri" w:eastAsia="標楷體" w:hAnsi="Calibri" w:hint="eastAsia"/>
              </w:rPr>
              <w:t>觀察的情境。</w:t>
            </w:r>
            <w:r w:rsidRPr="008E3C9C">
              <w:rPr>
                <w:rFonts w:ascii="Calibri" w:eastAsia="標楷體" w:hAnsi="Calibri" w:hint="eastAsia"/>
                <w:color w:val="0000FF"/>
              </w:rPr>
              <w:t>【即</w:t>
            </w:r>
            <w:r w:rsidRPr="008E3C9C">
              <w:rPr>
                <w:rFonts w:ascii="Calibri" w:eastAsia="標楷體" w:hAnsi="Calibri" w:hint="eastAsia"/>
                <w:color w:val="0000FF"/>
              </w:rPr>
              <w:t>EPA</w:t>
            </w:r>
            <w:r w:rsidRPr="008E3C9C">
              <w:rPr>
                <w:rFonts w:ascii="Calibri" w:eastAsia="標楷體" w:hAnsi="Calibri" w:hint="eastAsia"/>
                <w:color w:val="0000FF"/>
              </w:rPr>
              <w:t>完整內容第</w:t>
            </w:r>
            <w:r w:rsidRPr="008E3C9C">
              <w:rPr>
                <w:rFonts w:ascii="Calibri" w:eastAsia="標楷體" w:hAnsi="Calibri" w:hint="eastAsia"/>
                <w:color w:val="0000FF"/>
              </w:rPr>
              <w:t>2.3</w:t>
            </w:r>
            <w:r w:rsidRPr="008E3C9C">
              <w:rPr>
                <w:rFonts w:ascii="Calibri" w:eastAsia="標楷體" w:hAnsi="Calibri" w:hint="eastAsia"/>
                <w:color w:val="0000FF"/>
              </w:rPr>
              <w:t>項，採單選】</w:t>
            </w:r>
          </w:p>
          <w:tbl>
            <w:tblPr>
              <w:tblStyle w:val="ae"/>
              <w:tblW w:w="8874" w:type="dxa"/>
              <w:tblLook w:val="04A0" w:firstRow="1" w:lastRow="0" w:firstColumn="1" w:lastColumn="0" w:noHBand="0" w:noVBand="1"/>
            </w:tblPr>
            <w:tblGrid>
              <w:gridCol w:w="483"/>
              <w:gridCol w:w="1702"/>
              <w:gridCol w:w="6689"/>
            </w:tblGrid>
            <w:tr w:rsidR="007C371F" w:rsidRPr="008E3C9C" w14:paraId="5B0BBD25" w14:textId="77777777" w:rsidTr="00DB3439">
              <w:tc>
                <w:tcPr>
                  <w:tcW w:w="483" w:type="dxa"/>
                </w:tcPr>
                <w:p w14:paraId="5CF8CF9E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5041BC09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6689" w:type="dxa"/>
                </w:tcPr>
                <w:p w14:paraId="04D784BB" w14:textId="27BFFE70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神經性吞嚥障礙</w:t>
                  </w:r>
                  <w:r w:rsidRPr="008E3C9C">
                    <w:rPr>
                      <w:rFonts w:ascii="Calibri" w:eastAsia="標楷體" w:hAnsi="Calibri" w:hint="eastAsia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</w:rPr>
                    <w:t>如腦中風、巴金森症等</w:t>
                  </w:r>
                  <w:r w:rsidRPr="008E3C9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  <w:tr w:rsidR="007C371F" w:rsidRPr="008E3C9C" w14:paraId="5135ABC8" w14:textId="77777777" w:rsidTr="00DB3439">
              <w:tc>
                <w:tcPr>
                  <w:tcW w:w="483" w:type="dxa"/>
                </w:tcPr>
                <w:p w14:paraId="6C640BA8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5520165B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6689" w:type="dxa"/>
                </w:tcPr>
                <w:p w14:paraId="4B06714E" w14:textId="4F6C494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頭頸部腫瘤</w:t>
                  </w:r>
                </w:p>
              </w:tc>
            </w:tr>
            <w:tr w:rsidR="007C371F" w:rsidRPr="008E3C9C" w14:paraId="4FCF2FE9" w14:textId="77777777" w:rsidTr="00DB3439">
              <w:tc>
                <w:tcPr>
                  <w:tcW w:w="483" w:type="dxa"/>
                </w:tcPr>
                <w:p w14:paraId="130BE775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4ABB3823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6689" w:type="dxa"/>
                </w:tcPr>
                <w:p w14:paraId="0B657F3E" w14:textId="348A6DFF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失智</w:t>
                  </w:r>
                </w:p>
              </w:tc>
            </w:tr>
            <w:tr w:rsidR="007C371F" w:rsidRPr="008E3C9C" w14:paraId="65BCAA20" w14:textId="77777777" w:rsidTr="00DB3439">
              <w:tc>
                <w:tcPr>
                  <w:tcW w:w="483" w:type="dxa"/>
                </w:tcPr>
                <w:p w14:paraId="5A6DD4EF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428EC61E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6689" w:type="dxa"/>
                </w:tcPr>
                <w:p w14:paraId="7A5338F3" w14:textId="5884CFDC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早產兒</w:t>
                  </w:r>
                  <w:r w:rsidRPr="008E3C9C">
                    <w:rPr>
                      <w:rFonts w:ascii="Calibri" w:eastAsia="標楷體" w:hAnsi="Calibri" w:hint="eastAsia"/>
                    </w:rPr>
                    <w:t>/</w:t>
                  </w:r>
                  <w:r w:rsidRPr="008E3C9C">
                    <w:rPr>
                      <w:rFonts w:ascii="Calibri" w:eastAsia="標楷體" w:hAnsi="Calibri" w:hint="eastAsia"/>
                    </w:rPr>
                    <w:t>嬰幼兒吞嚥及進食異常</w:t>
                  </w:r>
                </w:p>
              </w:tc>
            </w:tr>
            <w:tr w:rsidR="007C371F" w:rsidRPr="008E3C9C" w14:paraId="52F5C799" w14:textId="77777777" w:rsidTr="00DB3439">
              <w:tc>
                <w:tcPr>
                  <w:tcW w:w="483" w:type="dxa"/>
                </w:tcPr>
                <w:p w14:paraId="11D7848A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00" w:themeColor="text1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14045FBA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情境</w:t>
                  </w:r>
                  <w:r w:rsidRPr="008E3C9C">
                    <w:rPr>
                      <w:rFonts w:ascii="Calibri" w:eastAsia="標楷體" w:hAnsi="Calibri" w:hint="eastAsia"/>
                    </w:rPr>
                    <w:t>(5)</w:t>
                  </w:r>
                </w:p>
              </w:tc>
              <w:tc>
                <w:tcPr>
                  <w:tcW w:w="6689" w:type="dxa"/>
                </w:tcPr>
                <w:p w14:paraId="06D921E3" w14:textId="485882B5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其他</w:t>
                  </w:r>
                  <w:r w:rsidRPr="008E3C9C">
                    <w:rPr>
                      <w:rFonts w:ascii="Calibri" w:eastAsia="標楷體" w:hAnsi="Calibri" w:hint="eastAsia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</w:rPr>
                    <w:t>如高齡、衰弱、</w:t>
                  </w:r>
                  <w:proofErr w:type="gramStart"/>
                  <w:r w:rsidRPr="008E3C9C">
                    <w:rPr>
                      <w:rFonts w:ascii="Calibri" w:eastAsia="標楷體" w:hAnsi="Calibri" w:hint="eastAsia"/>
                    </w:rPr>
                    <w:t>肌少症</w:t>
                  </w:r>
                  <w:proofErr w:type="gramEnd"/>
                  <w:r w:rsidRPr="008E3C9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  <w:tr w:rsidR="007C371F" w:rsidRPr="008E3C9C" w14:paraId="57CB7955" w14:textId="77777777" w:rsidTr="00DB3439">
              <w:tc>
                <w:tcPr>
                  <w:tcW w:w="483" w:type="dxa"/>
                </w:tcPr>
                <w:p w14:paraId="39F71305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56A189DF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非屬上述情境</w:t>
                  </w:r>
                </w:p>
              </w:tc>
              <w:tc>
                <w:tcPr>
                  <w:tcW w:w="6689" w:type="dxa"/>
                </w:tcPr>
                <w:p w14:paraId="0E330ECD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</w:rPr>
                    <w:t>請描述情境內容</w:t>
                  </w:r>
                  <w:r w:rsidRPr="008E3C9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</w:tbl>
          <w:p w14:paraId="33FA87D3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  <w:tr w:rsidR="007C371F" w:rsidRPr="008E3C9C" w14:paraId="0CC29B86" w14:textId="77777777" w:rsidTr="00FF0447">
        <w:tc>
          <w:tcPr>
            <w:tcW w:w="1668" w:type="dxa"/>
          </w:tcPr>
          <w:p w14:paraId="0EAD9608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t>評估項目</w:t>
            </w:r>
          </w:p>
        </w:tc>
        <w:tc>
          <w:tcPr>
            <w:tcW w:w="9100" w:type="dxa"/>
          </w:tcPr>
          <w:p w14:paraId="34616BA7" w14:textId="68F56B88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8E3C9C">
              <w:rPr>
                <w:rFonts w:ascii="Calibri" w:eastAsia="標楷體" w:hAnsi="Calibri" w:hint="eastAsia"/>
                <w:color w:val="0000FF"/>
              </w:rPr>
              <w:t>【即</w:t>
            </w:r>
            <w:r w:rsidRPr="008E3C9C">
              <w:rPr>
                <w:rFonts w:ascii="Calibri" w:eastAsia="標楷體" w:hAnsi="Calibri" w:hint="eastAsia"/>
                <w:color w:val="0000FF"/>
              </w:rPr>
              <w:t>EPA</w:t>
            </w:r>
            <w:r w:rsidRPr="008E3C9C">
              <w:rPr>
                <w:rFonts w:ascii="Calibri" w:eastAsia="標楷體" w:hAnsi="Calibri" w:hint="eastAsia"/>
                <w:color w:val="0000FF"/>
              </w:rPr>
              <w:t>完整內容第</w:t>
            </w:r>
            <w:r w:rsidRPr="008E3C9C">
              <w:rPr>
                <w:rFonts w:ascii="Calibri" w:eastAsia="標楷體" w:hAnsi="Calibri" w:hint="eastAsia"/>
                <w:color w:val="0000FF"/>
              </w:rPr>
              <w:t>2.1</w:t>
            </w:r>
            <w:r w:rsidRPr="008E3C9C">
              <w:rPr>
                <w:rFonts w:ascii="Calibri" w:eastAsia="標楷體" w:hAnsi="Calibri" w:hint="eastAsia"/>
                <w:color w:val="0000FF"/>
              </w:rPr>
              <w:t>項，依老師的專業進行直覺式評估，無需再</w:t>
            </w:r>
            <w:r>
              <w:rPr>
                <w:rFonts w:ascii="Calibri" w:eastAsia="標楷體" w:hAnsi="Calibri" w:hint="eastAsia"/>
                <w:color w:val="0000FF"/>
              </w:rPr>
              <w:t>制</w:t>
            </w:r>
            <w:r w:rsidRPr="008E3C9C">
              <w:rPr>
                <w:rFonts w:ascii="Calibri" w:eastAsia="標楷體" w:hAnsi="Calibri" w:hint="eastAsia"/>
                <w:color w:val="0000FF"/>
              </w:rPr>
              <w:t>訂其他標準值】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768"/>
              <w:gridCol w:w="4111"/>
              <w:gridCol w:w="3969"/>
            </w:tblGrid>
            <w:tr w:rsidR="007C371F" w:rsidRPr="008E3C9C" w14:paraId="036C4B94" w14:textId="77777777" w:rsidTr="008E3C9C">
              <w:tc>
                <w:tcPr>
                  <w:tcW w:w="768" w:type="dxa"/>
                </w:tcPr>
                <w:p w14:paraId="186BA8BB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項次</w:t>
                  </w:r>
                </w:p>
              </w:tc>
              <w:tc>
                <w:tcPr>
                  <w:tcW w:w="4111" w:type="dxa"/>
                </w:tcPr>
                <w:p w14:paraId="7534D736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內容</w:t>
                  </w:r>
                </w:p>
              </w:tc>
              <w:tc>
                <w:tcPr>
                  <w:tcW w:w="3969" w:type="dxa"/>
                </w:tcPr>
                <w:p w14:paraId="07312530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請在□</w:t>
                  </w:r>
                  <w:proofErr w:type="gramStart"/>
                  <w:r w:rsidRPr="008E3C9C">
                    <w:rPr>
                      <w:rFonts w:ascii="Calibri" w:eastAsia="標楷體" w:hAnsi="Calibri" w:hint="eastAsia"/>
                    </w:rPr>
                    <w:t>內勾選</w:t>
                  </w:r>
                  <w:proofErr w:type="gramEnd"/>
                  <w:r w:rsidRPr="008E3C9C">
                    <w:rPr>
                      <w:rFonts w:ascii="Calibri" w:eastAsia="標楷體" w:hAnsi="Calibri" w:hint="eastAsia"/>
                    </w:rPr>
                    <w:t>評估</w:t>
                  </w:r>
                  <w:r w:rsidRPr="008E3C9C">
                    <w:rPr>
                      <w:rFonts w:ascii="Calibri" w:eastAsia="標楷體" w:hAnsi="Calibri" w:hint="eastAsia"/>
                      <w:color w:val="000000" w:themeColor="text1"/>
                    </w:rPr>
                    <w:t>結果</w:t>
                  </w:r>
                </w:p>
              </w:tc>
            </w:tr>
            <w:tr w:rsidR="007C371F" w:rsidRPr="008E3C9C" w14:paraId="11E65FB0" w14:textId="77777777" w:rsidTr="008E3C9C">
              <w:tc>
                <w:tcPr>
                  <w:tcW w:w="768" w:type="dxa"/>
                </w:tcPr>
                <w:p w14:paraId="6C9C1586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4111" w:type="dxa"/>
                </w:tcPr>
                <w:p w14:paraId="3AF2AEB1" w14:textId="468733B1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查閱過去病歷資料</w:t>
                  </w:r>
                </w:p>
              </w:tc>
              <w:tc>
                <w:tcPr>
                  <w:tcW w:w="3969" w:type="dxa"/>
                </w:tcPr>
                <w:p w14:paraId="0B247D44" w14:textId="64C9D22B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</w:rPr>
                    <w:t>□優</w:t>
                  </w:r>
                  <w:r w:rsidRPr="00F35FB1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35FB1">
                    <w:rPr>
                      <w:rFonts w:ascii="Calibri" w:eastAsia="標楷體" w:hAnsi="Calibri" w:hint="eastAsia"/>
                    </w:rPr>
                    <w:t>□尚可</w:t>
                  </w:r>
                  <w:r w:rsidRPr="00F35FB1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35FB1">
                    <w:rPr>
                      <w:rFonts w:ascii="Calibri" w:eastAsia="標楷體" w:hAnsi="Calibri" w:hint="eastAsia"/>
                    </w:rPr>
                    <w:t>□待加強</w:t>
                  </w:r>
                  <w:r w:rsidRPr="00F35FB1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F35FB1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C371F" w:rsidRPr="008E3C9C" w14:paraId="58569F65" w14:textId="77777777" w:rsidTr="008E3C9C">
              <w:tc>
                <w:tcPr>
                  <w:tcW w:w="768" w:type="dxa"/>
                </w:tcPr>
                <w:p w14:paraId="4DF1AF70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4111" w:type="dxa"/>
                </w:tcPr>
                <w:p w14:paraId="4BE446FC" w14:textId="0F2059BC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/>
                    </w:rPr>
                    <w:t>病史詢問</w:t>
                  </w:r>
                  <w:r w:rsidRPr="008E3C9C">
                    <w:rPr>
                      <w:rFonts w:ascii="Calibri" w:eastAsia="標楷體" w:hAnsi="Calibri" w:hint="eastAsia"/>
                    </w:rPr>
                    <w:t>與</w:t>
                  </w:r>
                  <w:proofErr w:type="gramStart"/>
                  <w:r w:rsidRPr="008E3C9C">
                    <w:rPr>
                      <w:rFonts w:ascii="Calibri" w:eastAsia="標楷體" w:hAnsi="Calibri" w:hint="eastAsia"/>
                    </w:rPr>
                    <w:t>身體診查</w:t>
                  </w:r>
                  <w:proofErr w:type="gramEnd"/>
                </w:p>
              </w:tc>
              <w:tc>
                <w:tcPr>
                  <w:tcW w:w="3969" w:type="dxa"/>
                </w:tcPr>
                <w:p w14:paraId="0F840F96" w14:textId="3A58513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53FAD">
                    <w:rPr>
                      <w:rFonts w:ascii="Calibri" w:eastAsia="標楷體" w:hAnsi="Calibri" w:hint="eastAsia"/>
                    </w:rPr>
                    <w:t>□優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□尚可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□待加強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F53F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C371F" w:rsidRPr="008E3C9C" w14:paraId="699FD66A" w14:textId="77777777" w:rsidTr="008E3C9C">
              <w:tc>
                <w:tcPr>
                  <w:tcW w:w="768" w:type="dxa"/>
                </w:tcPr>
                <w:p w14:paraId="0E2DBE7C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4111" w:type="dxa"/>
                </w:tcPr>
                <w:p w14:paraId="0BF157E4" w14:textId="351B4BE0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安排相關檢驗及檢查</w:t>
                  </w:r>
                  <w:r w:rsidRPr="008E3C9C">
                    <w:rPr>
                      <w:rFonts w:ascii="Calibri" w:eastAsia="標楷體" w:hAnsi="Calibri" w:hint="eastAsia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</w:rPr>
                    <w:t>包括內視鏡、吞嚥攝影等</w:t>
                  </w:r>
                  <w:r w:rsidRPr="008E3C9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  <w:tc>
                <w:tcPr>
                  <w:tcW w:w="3969" w:type="dxa"/>
                </w:tcPr>
                <w:p w14:paraId="44C58C30" w14:textId="0683B108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53FAD">
                    <w:rPr>
                      <w:rFonts w:ascii="Calibri" w:eastAsia="標楷體" w:hAnsi="Calibri" w:hint="eastAsia"/>
                    </w:rPr>
                    <w:t>□優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□尚可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□待加強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F53F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C371F" w:rsidRPr="008E3C9C" w14:paraId="12F066A4" w14:textId="77777777" w:rsidTr="008E3C9C">
              <w:tc>
                <w:tcPr>
                  <w:tcW w:w="768" w:type="dxa"/>
                </w:tcPr>
                <w:p w14:paraId="33F19D90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4111" w:type="dxa"/>
                </w:tcPr>
                <w:p w14:paraId="57367D38" w14:textId="2C4A9589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判讀檢查檢驗結果</w:t>
                  </w:r>
                </w:p>
              </w:tc>
              <w:tc>
                <w:tcPr>
                  <w:tcW w:w="3969" w:type="dxa"/>
                </w:tcPr>
                <w:p w14:paraId="606EBA5D" w14:textId="66C937FA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53FAD">
                    <w:rPr>
                      <w:rFonts w:ascii="Calibri" w:eastAsia="標楷體" w:hAnsi="Calibri" w:hint="eastAsia"/>
                    </w:rPr>
                    <w:t>□優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□尚可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□待加強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F53F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C371F" w:rsidRPr="008E3C9C" w14:paraId="5DC827A3" w14:textId="77777777" w:rsidTr="008E3C9C">
              <w:tc>
                <w:tcPr>
                  <w:tcW w:w="768" w:type="dxa"/>
                </w:tcPr>
                <w:p w14:paraId="2B9E67CA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(5)</w:t>
                  </w:r>
                </w:p>
              </w:tc>
              <w:tc>
                <w:tcPr>
                  <w:tcW w:w="4111" w:type="dxa"/>
                </w:tcPr>
                <w:p w14:paraId="77006B6C" w14:textId="67B1209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病情解釋及開立吞嚥處方</w:t>
                  </w:r>
                  <w:r w:rsidRPr="008E3C9C">
                    <w:rPr>
                      <w:rFonts w:ascii="Calibri" w:eastAsia="標楷體" w:hAnsi="Calibri" w:hint="eastAsia"/>
                    </w:rPr>
                    <w:t>(</w:t>
                  </w:r>
                  <w:r w:rsidRPr="008E3C9C">
                    <w:rPr>
                      <w:rFonts w:ascii="Calibri" w:eastAsia="標楷體" w:hAnsi="Calibri" w:hint="eastAsia"/>
                    </w:rPr>
                    <w:t>包括進食方式、衛教、復健等</w:t>
                  </w:r>
                  <w:r w:rsidRPr="008E3C9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  <w:tc>
                <w:tcPr>
                  <w:tcW w:w="3969" w:type="dxa"/>
                </w:tcPr>
                <w:p w14:paraId="66261388" w14:textId="417F4610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53FAD">
                    <w:rPr>
                      <w:rFonts w:ascii="Calibri" w:eastAsia="標楷體" w:hAnsi="Calibri" w:hint="eastAsia"/>
                    </w:rPr>
                    <w:t>□優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□尚可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□待加強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F53F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C371F" w:rsidRPr="008E3C9C" w14:paraId="631C2FB3" w14:textId="77777777" w:rsidTr="008E3C9C">
              <w:tc>
                <w:tcPr>
                  <w:tcW w:w="768" w:type="dxa"/>
                </w:tcPr>
                <w:p w14:paraId="62A5933F" w14:textId="77777777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(6)</w:t>
                  </w:r>
                </w:p>
              </w:tc>
              <w:tc>
                <w:tcPr>
                  <w:tcW w:w="4111" w:type="dxa"/>
                </w:tcPr>
                <w:p w14:paraId="050EBB78" w14:textId="4C1216BB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8E3C9C">
                    <w:rPr>
                      <w:rFonts w:ascii="Calibri" w:eastAsia="標楷體" w:hAnsi="Calibri" w:hint="eastAsia"/>
                    </w:rPr>
                    <w:t>完成記錄病歷</w:t>
                  </w:r>
                </w:p>
              </w:tc>
              <w:tc>
                <w:tcPr>
                  <w:tcW w:w="3969" w:type="dxa"/>
                </w:tcPr>
                <w:p w14:paraId="213AAD6F" w14:textId="51076CF1" w:rsidR="007C371F" w:rsidRPr="008E3C9C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F53FAD">
                    <w:rPr>
                      <w:rFonts w:ascii="Calibri" w:eastAsia="標楷體" w:hAnsi="Calibri" w:hint="eastAsia"/>
                    </w:rPr>
                    <w:t>□優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□尚可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F53FAD">
                    <w:rPr>
                      <w:rFonts w:ascii="Calibri" w:eastAsia="標楷體" w:hAnsi="Calibri" w:hint="eastAsia"/>
                    </w:rPr>
                    <w:t>□待加強</w:t>
                  </w:r>
                  <w:r w:rsidRPr="00F53FAD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F53FAD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</w:tbl>
          <w:p w14:paraId="4B5EBE98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</w:tc>
      </w:tr>
      <w:tr w:rsidR="007C371F" w:rsidRPr="008E3C9C" w14:paraId="789E08AE" w14:textId="77777777" w:rsidTr="00FF0447">
        <w:tc>
          <w:tcPr>
            <w:tcW w:w="1668" w:type="dxa"/>
          </w:tcPr>
          <w:p w14:paraId="20D5100A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cyan"/>
              </w:rPr>
            </w:pPr>
            <w:r w:rsidRPr="008E3C9C">
              <w:rPr>
                <w:rFonts w:ascii="Calibri" w:eastAsia="標楷體" w:hAnsi="Calibri" w:hint="eastAsia"/>
              </w:rPr>
              <w:t>監督程度</w:t>
            </w:r>
          </w:p>
        </w:tc>
        <w:tc>
          <w:tcPr>
            <w:tcW w:w="9100" w:type="dxa"/>
          </w:tcPr>
          <w:p w14:paraId="25CBA266" w14:textId="0CDFC324" w:rsidR="007C371F" w:rsidRPr="00A01439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根據這次的表現，您對學員的信賴程度：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【</w:t>
            </w:r>
            <w:proofErr w:type="gramEnd"/>
            <w:r w:rsidRPr="00A01439">
              <w:rPr>
                <w:rFonts w:ascii="Calibri" w:eastAsia="標楷體" w:hAnsi="Calibri" w:hint="eastAsia"/>
                <w:color w:val="0000FF"/>
              </w:rPr>
              <w:t>即下次學員要執行此項臨床任務時，教師認為學員可在什麼監督程度下執行。共</w:t>
            </w:r>
            <w:r w:rsidRPr="00A01439">
              <w:rPr>
                <w:rFonts w:ascii="Calibri" w:eastAsia="標楷體" w:hAnsi="Calibri" w:hint="eastAsia"/>
                <w:color w:val="0000FF"/>
              </w:rPr>
              <w:t>10</w:t>
            </w:r>
            <w:r w:rsidRPr="00A01439">
              <w:rPr>
                <w:rFonts w:ascii="Calibri" w:eastAsia="標楷體" w:hAnsi="Calibri" w:hint="eastAsia"/>
                <w:color w:val="0000FF"/>
              </w:rPr>
              <w:t>個選項，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採</w:t>
            </w:r>
            <w:proofErr w:type="gramEnd"/>
            <w:r w:rsidRPr="00A01439">
              <w:rPr>
                <w:rFonts w:ascii="Calibri" w:eastAsia="標楷體" w:hAnsi="Calibri" w:hint="eastAsia"/>
                <w:color w:val="0000FF"/>
              </w:rPr>
              <w:t>單選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】</w:t>
            </w:r>
            <w:proofErr w:type="gramEnd"/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8217"/>
            </w:tblGrid>
            <w:tr w:rsidR="007C371F" w:rsidRPr="00F35FB1" w14:paraId="00C7C7B3" w14:textId="77777777" w:rsidTr="00987E77">
              <w:tc>
                <w:tcPr>
                  <w:tcW w:w="8842" w:type="dxa"/>
                  <w:gridSpan w:val="2"/>
                </w:tcPr>
                <w:p w14:paraId="1021EE83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1.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不建議執行</w:t>
                  </w:r>
                </w:p>
              </w:tc>
            </w:tr>
            <w:tr w:rsidR="007C371F" w:rsidRPr="00F35FB1" w14:paraId="00384F29" w14:textId="77777777" w:rsidTr="00987E77">
              <w:tc>
                <w:tcPr>
                  <w:tcW w:w="625" w:type="dxa"/>
                </w:tcPr>
                <w:p w14:paraId="0B44C2AC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67ECED24" w14:textId="77777777" w:rsidR="007C371F" w:rsidRPr="00F35FB1" w:rsidRDefault="007C371F" w:rsidP="007C371F">
                  <w:pPr>
                    <w:rPr>
                      <w:rFonts w:eastAsia="標楷體" w:cs="Arial"/>
                      <w:kern w:val="24"/>
                    </w:rPr>
                  </w:pPr>
                  <w:r w:rsidRPr="00F35FB1">
                    <w:rPr>
                      <w:rFonts w:eastAsia="標楷體" w:cs="Arial" w:hint="eastAsia"/>
                      <w:kern w:val="24"/>
                    </w:rPr>
                    <w:t>1a.</w:t>
                  </w:r>
                  <w:r w:rsidRPr="00F35FB1">
                    <w:rPr>
                      <w:rFonts w:eastAsia="標楷體" w:cs="Arial" w:hint="eastAsia"/>
                      <w:kern w:val="24"/>
                    </w:rPr>
                    <w:t>不建議學員執行，也不建議觀察</w:t>
                  </w:r>
                </w:p>
                <w:p w14:paraId="07526D50" w14:textId="50F3520A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補充說明</w:t>
                  </w:r>
                  <w:r>
                    <w:rPr>
                      <w:rFonts w:ascii="Calibri" w:eastAsia="標楷體" w:hAnsi="Calibri" w:cs="Arial" w:hint="eastAsia"/>
                      <w:kern w:val="24"/>
                    </w:rPr>
                    <w:t>：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通常屬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學員在場時會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對病人安全或正常醫療行為產生負面影響的情況。</w:t>
                  </w:r>
                </w:p>
              </w:tc>
            </w:tr>
            <w:tr w:rsidR="007C371F" w:rsidRPr="00F35FB1" w14:paraId="4D658245" w14:textId="77777777" w:rsidTr="00987E77">
              <w:tc>
                <w:tcPr>
                  <w:tcW w:w="625" w:type="dxa"/>
                </w:tcPr>
                <w:p w14:paraId="0B419B1C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6EE83206" w14:textId="77777777" w:rsidR="007C371F" w:rsidRPr="00F35FB1" w:rsidRDefault="007C371F" w:rsidP="007C371F">
                  <w:pPr>
                    <w:rPr>
                      <w:rFonts w:eastAsia="標楷體" w:cs="Arial"/>
                      <w:kern w:val="24"/>
                    </w:rPr>
                  </w:pPr>
                  <w:r w:rsidRPr="00F35FB1">
                    <w:rPr>
                      <w:rFonts w:eastAsia="標楷體" w:cs="Arial" w:hint="eastAsia"/>
                      <w:kern w:val="24"/>
                    </w:rPr>
                    <w:t>1b.</w:t>
                  </w:r>
                  <w:r w:rsidRPr="00F35FB1">
                    <w:rPr>
                      <w:rFonts w:eastAsia="標楷體" w:cs="Arial" w:hint="eastAsia"/>
                      <w:kern w:val="24"/>
                    </w:rPr>
                    <w:t>不建議學員執行，但可觀察</w:t>
                  </w:r>
                </w:p>
                <w:p w14:paraId="5CD408E1" w14:textId="709F5072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補充說明</w:t>
                  </w:r>
                  <w:r>
                    <w:rPr>
                      <w:rFonts w:ascii="Calibri" w:eastAsia="標楷體" w:hAnsi="Calibri" w:cs="Arial" w:hint="eastAsia"/>
                      <w:kern w:val="24"/>
                    </w:rPr>
                    <w:t>：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通常屬學員能力尚有不足而不允許執行，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學員在場時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對病人安全或正常醫療行為不會產生負面影響，且學員可透過觀察他人示範時可提升其學習的情況。</w:t>
                  </w:r>
                </w:p>
              </w:tc>
            </w:tr>
            <w:tr w:rsidR="007C371F" w:rsidRPr="00F35FB1" w14:paraId="16974166" w14:textId="77777777" w:rsidTr="00987E77">
              <w:tc>
                <w:tcPr>
                  <w:tcW w:w="8842" w:type="dxa"/>
                  <w:gridSpan w:val="2"/>
                </w:tcPr>
                <w:p w14:paraId="4A43656F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可在直接、全面監督下執行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(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即需教師全程在旁監督下執行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)</w:t>
                  </w:r>
                </w:p>
              </w:tc>
            </w:tr>
            <w:tr w:rsidR="007C371F" w:rsidRPr="00F35FB1" w14:paraId="0E84842C" w14:textId="77777777" w:rsidTr="00987E77">
              <w:tc>
                <w:tcPr>
                  <w:tcW w:w="625" w:type="dxa"/>
                </w:tcPr>
                <w:p w14:paraId="43B49303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178B355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需教師全程在旁，教師與學員一起執行此任務</w:t>
                  </w:r>
                </w:p>
              </w:tc>
            </w:tr>
            <w:tr w:rsidR="007C371F" w:rsidRPr="00F35FB1" w14:paraId="75B67732" w14:textId="77777777" w:rsidTr="00987E77">
              <w:tc>
                <w:tcPr>
                  <w:tcW w:w="625" w:type="dxa"/>
                </w:tcPr>
                <w:p w14:paraId="0CCF399F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4E23922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需教師全程在旁時學員方可執行此任務，必要時教師給予學員協助</w:t>
                  </w:r>
                </w:p>
              </w:tc>
            </w:tr>
            <w:tr w:rsidR="007C371F" w:rsidRPr="00F35FB1" w14:paraId="6710106A" w14:textId="77777777" w:rsidTr="00987E77">
              <w:tc>
                <w:tcPr>
                  <w:tcW w:w="8842" w:type="dxa"/>
                  <w:gridSpan w:val="2"/>
                </w:tcPr>
                <w:p w14:paraId="7407B74E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可在間接、反應性監督下執行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(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即隨時可聯絡到教師立即協助的情況時方可執行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)</w:t>
                  </w:r>
                </w:p>
              </w:tc>
            </w:tr>
            <w:tr w:rsidR="007C371F" w:rsidRPr="00F35FB1" w14:paraId="1A9CE5CA" w14:textId="77777777" w:rsidTr="00987E77">
              <w:tc>
                <w:tcPr>
                  <w:tcW w:w="625" w:type="dxa"/>
                </w:tcPr>
                <w:p w14:paraId="6E528DB1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lastRenderedPageBreak/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7012C1AC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需隨時可聯絡到教師到現場與學員逐一確認所有評估項目時，學員方可執行此任務</w:t>
                  </w:r>
                </w:p>
              </w:tc>
            </w:tr>
            <w:tr w:rsidR="007C371F" w:rsidRPr="00F35FB1" w14:paraId="21CE5D9C" w14:textId="77777777" w:rsidTr="00987E77">
              <w:tc>
                <w:tcPr>
                  <w:tcW w:w="625" w:type="dxa"/>
                </w:tcPr>
                <w:p w14:paraId="10282511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6F22B6DE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需隨時可聯絡到教師到現場與學員重點確認部份評估項目時，學員方可執行此任務</w:t>
                  </w:r>
                </w:p>
              </w:tc>
            </w:tr>
            <w:tr w:rsidR="007C371F" w:rsidRPr="00F35FB1" w14:paraId="7585F58D" w14:textId="77777777" w:rsidTr="00987E77">
              <w:tc>
                <w:tcPr>
                  <w:tcW w:w="625" w:type="dxa"/>
                </w:tcPr>
                <w:p w14:paraId="04E9E000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1B430791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3c.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需隨時可聯絡到教師，但教師只需在遠處與學員確認內容時，學員可執行此任務</w:t>
                  </w:r>
                </w:p>
              </w:tc>
            </w:tr>
            <w:tr w:rsidR="007C371F" w:rsidRPr="00F35FB1" w14:paraId="7EDC1CE4" w14:textId="77777777" w:rsidTr="00987E77">
              <w:tc>
                <w:tcPr>
                  <w:tcW w:w="8842" w:type="dxa"/>
                  <w:gridSpan w:val="2"/>
                </w:tcPr>
                <w:p w14:paraId="2F2A250C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可不需教師在現場或在遠處協助的情況而獨立執行</w:t>
                  </w:r>
                </w:p>
              </w:tc>
            </w:tr>
            <w:tr w:rsidR="007C371F" w:rsidRPr="00F35FB1" w14:paraId="405016C0" w14:textId="77777777" w:rsidTr="00987E77">
              <w:tc>
                <w:tcPr>
                  <w:tcW w:w="625" w:type="dxa"/>
                </w:tcPr>
                <w:p w14:paraId="5D4D475E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78B7DAC1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學員可獨立執行此任務，教師在遠處監督即可</w:t>
                  </w:r>
                </w:p>
              </w:tc>
            </w:tr>
            <w:tr w:rsidR="007C371F" w:rsidRPr="00F35FB1" w14:paraId="07A14A7D" w14:textId="77777777" w:rsidTr="00987E77">
              <w:tc>
                <w:tcPr>
                  <w:tcW w:w="625" w:type="dxa"/>
                </w:tcPr>
                <w:p w14:paraId="5B85884F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2CCB2042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學員可獨立執行此任務，教師完全無需監督</w:t>
                  </w:r>
                </w:p>
              </w:tc>
            </w:tr>
            <w:tr w:rsidR="007C371F" w:rsidRPr="00F35FB1" w14:paraId="66C2CB2E" w14:textId="77777777" w:rsidTr="00987E77">
              <w:tc>
                <w:tcPr>
                  <w:tcW w:w="8842" w:type="dxa"/>
                  <w:gridSpan w:val="2"/>
                </w:tcPr>
                <w:p w14:paraId="51B34DF7" w14:textId="77777777" w:rsidR="007C371F" w:rsidRPr="00F35FB1" w:rsidRDefault="007C371F" w:rsidP="007C371F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 xml:space="preserve"> 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5.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教師完全無需監督，學員亦可指導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其他資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淺的學員</w:t>
                  </w:r>
                </w:p>
              </w:tc>
            </w:tr>
          </w:tbl>
          <w:p w14:paraId="74F5111A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cyan"/>
              </w:rPr>
            </w:pPr>
          </w:p>
        </w:tc>
      </w:tr>
      <w:tr w:rsidR="007C371F" w:rsidRPr="008E3C9C" w14:paraId="1D5D253B" w14:textId="77777777" w:rsidTr="00FF0447">
        <w:tc>
          <w:tcPr>
            <w:tcW w:w="1668" w:type="dxa"/>
          </w:tcPr>
          <w:p w14:paraId="61BFED53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8E3C9C">
              <w:rPr>
                <w:rFonts w:ascii="Calibri" w:eastAsia="標楷體" w:hAnsi="Calibri" w:hint="eastAsia"/>
              </w:rPr>
              <w:lastRenderedPageBreak/>
              <w:t>回饋意見</w:t>
            </w:r>
          </w:p>
        </w:tc>
        <w:tc>
          <w:tcPr>
            <w:tcW w:w="9100" w:type="dxa"/>
          </w:tcPr>
          <w:p w14:paraId="34A42F32" w14:textId="77777777" w:rsidR="007C371F" w:rsidRPr="009F7435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proofErr w:type="gramStart"/>
            <w:r w:rsidRPr="009F7435">
              <w:rPr>
                <w:rFonts w:ascii="Calibri" w:eastAsia="標楷體" w:hAnsi="Calibri" w:hint="eastAsia"/>
                <w:color w:val="0000FF"/>
              </w:rPr>
              <w:t>【</w:t>
            </w:r>
            <w:proofErr w:type="gramEnd"/>
            <w:r w:rsidRPr="009F7435">
              <w:rPr>
                <w:rFonts w:ascii="Calibri" w:eastAsia="標楷體" w:hAnsi="Calibri" w:hint="eastAsia"/>
                <w:color w:val="0000FF"/>
              </w:rPr>
              <w:t>由評量教師填寫，不限字數。通常以「評估項目｣的觀察重點作為對學員回饋的方向，如有哪些做得不錯的內容、哪些需改進及持續學習的內容。】</w:t>
            </w:r>
          </w:p>
          <w:p w14:paraId="7C915186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6DF17870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63A65D24" w14:textId="77777777" w:rsidR="007C371F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5457F020" w14:textId="77777777" w:rsidR="007C371F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457A59CE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0050230C" w14:textId="77777777" w:rsidR="007C371F" w:rsidRPr="008E3C9C" w:rsidRDefault="007C371F" w:rsidP="007C371F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</w:tbl>
    <w:p w14:paraId="1969FFCF" w14:textId="77777777" w:rsidR="00F5327B" w:rsidRPr="008E3C9C" w:rsidRDefault="00F5327B" w:rsidP="008E3C9C">
      <w:pPr>
        <w:rPr>
          <w:rFonts w:ascii="Calibri" w:eastAsia="標楷體" w:hAnsi="Calibri"/>
        </w:rPr>
      </w:pPr>
    </w:p>
    <w:sectPr w:rsidR="00F5327B" w:rsidRPr="008E3C9C" w:rsidSect="00463D1E">
      <w:footerReference w:type="default" r:id="rId7"/>
      <w:pgSz w:w="11906" w:h="16838"/>
      <w:pgMar w:top="567" w:right="113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6539" w14:textId="77777777" w:rsidR="00111F9A" w:rsidRDefault="00111F9A" w:rsidP="001D3C0F">
      <w:r>
        <w:separator/>
      </w:r>
    </w:p>
  </w:endnote>
  <w:endnote w:type="continuationSeparator" w:id="0">
    <w:p w14:paraId="1676AFC0" w14:textId="77777777" w:rsidR="00111F9A" w:rsidRDefault="00111F9A" w:rsidP="001D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7DF" w14:textId="5C0E47EA" w:rsidR="001D3C0F" w:rsidRDefault="001D3C0F">
    <w:pPr>
      <w:pStyle w:val="af1"/>
      <w:jc w:val="center"/>
    </w:pPr>
  </w:p>
  <w:p w14:paraId="198CA699" w14:textId="77777777" w:rsidR="001D3C0F" w:rsidRDefault="001D3C0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174C" w14:textId="77777777" w:rsidR="00111F9A" w:rsidRDefault="00111F9A" w:rsidP="001D3C0F">
      <w:r>
        <w:separator/>
      </w:r>
    </w:p>
  </w:footnote>
  <w:footnote w:type="continuationSeparator" w:id="0">
    <w:p w14:paraId="0A48082F" w14:textId="77777777" w:rsidR="00111F9A" w:rsidRDefault="00111F9A" w:rsidP="001D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640C1"/>
    <w:multiLevelType w:val="hybridMultilevel"/>
    <w:tmpl w:val="A6F4586E"/>
    <w:lvl w:ilvl="0" w:tplc="F44EFC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797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7B"/>
    <w:rsid w:val="0003220C"/>
    <w:rsid w:val="000D78FE"/>
    <w:rsid w:val="00111F9A"/>
    <w:rsid w:val="00122519"/>
    <w:rsid w:val="00152FE0"/>
    <w:rsid w:val="001D3C0F"/>
    <w:rsid w:val="001F1799"/>
    <w:rsid w:val="00226A58"/>
    <w:rsid w:val="00254C72"/>
    <w:rsid w:val="002F7DA5"/>
    <w:rsid w:val="00307B2D"/>
    <w:rsid w:val="00377F2F"/>
    <w:rsid w:val="0043114C"/>
    <w:rsid w:val="00446805"/>
    <w:rsid w:val="00463D1E"/>
    <w:rsid w:val="00480E9A"/>
    <w:rsid w:val="004A35E2"/>
    <w:rsid w:val="004F781A"/>
    <w:rsid w:val="00551565"/>
    <w:rsid w:val="006772A3"/>
    <w:rsid w:val="00686D2D"/>
    <w:rsid w:val="006D3C35"/>
    <w:rsid w:val="006F1100"/>
    <w:rsid w:val="00710D4B"/>
    <w:rsid w:val="00742526"/>
    <w:rsid w:val="007B04A9"/>
    <w:rsid w:val="007C371F"/>
    <w:rsid w:val="007D0856"/>
    <w:rsid w:val="007F4476"/>
    <w:rsid w:val="0089606C"/>
    <w:rsid w:val="008D0E93"/>
    <w:rsid w:val="008E3C9C"/>
    <w:rsid w:val="008F581C"/>
    <w:rsid w:val="009145E9"/>
    <w:rsid w:val="0095541C"/>
    <w:rsid w:val="00985174"/>
    <w:rsid w:val="009A26E2"/>
    <w:rsid w:val="009A7201"/>
    <w:rsid w:val="009D6A6F"/>
    <w:rsid w:val="009E5B49"/>
    <w:rsid w:val="00A1091F"/>
    <w:rsid w:val="00A45F81"/>
    <w:rsid w:val="00A67C59"/>
    <w:rsid w:val="00AE373A"/>
    <w:rsid w:val="00B46836"/>
    <w:rsid w:val="00C03394"/>
    <w:rsid w:val="00C745A7"/>
    <w:rsid w:val="00D01740"/>
    <w:rsid w:val="00D06B27"/>
    <w:rsid w:val="00D678D0"/>
    <w:rsid w:val="00DB3439"/>
    <w:rsid w:val="00DF06A7"/>
    <w:rsid w:val="00E02BA0"/>
    <w:rsid w:val="00E26379"/>
    <w:rsid w:val="00EA33E9"/>
    <w:rsid w:val="00ED5789"/>
    <w:rsid w:val="00F25A16"/>
    <w:rsid w:val="00F44384"/>
    <w:rsid w:val="00F5327B"/>
    <w:rsid w:val="00F6054B"/>
    <w:rsid w:val="00FA0502"/>
    <w:rsid w:val="00F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F3CE3"/>
  <w15:docId w15:val="{EE5ED8AB-E022-407B-AE7E-3E89065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7B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5327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2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27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27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2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2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27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27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27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3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32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3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32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32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32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32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3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2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27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3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2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3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2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53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3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27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5327B"/>
    <w:pPr>
      <w:spacing w:after="0" w:line="240" w:lineRule="auto"/>
    </w:pPr>
    <w:rPr>
      <w:rFonts w:ascii="Calibri" w:eastAsia="新細明體" w:hAnsi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D3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D3C0F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D3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D3C0F"/>
    <w:rPr>
      <w:rFonts w:ascii="Times New Roman" w:eastAsia="新細明體" w:hAnsi="Times New Roman" w:cs="Times New Roman"/>
      <w:sz w:val="20"/>
      <w:szCs w:val="20"/>
    </w:rPr>
  </w:style>
  <w:style w:type="paragraph" w:styleId="af3">
    <w:name w:val="annotation text"/>
    <w:basedOn w:val="a"/>
    <w:link w:val="af4"/>
    <w:uiPriority w:val="99"/>
    <w:unhideWhenUsed/>
    <w:rsid w:val="0003220C"/>
  </w:style>
  <w:style w:type="character" w:customStyle="1" w:styleId="af4">
    <w:name w:val="註解文字 字元"/>
    <w:basedOn w:val="a0"/>
    <w:link w:val="af3"/>
    <w:uiPriority w:val="99"/>
    <w:rsid w:val="0003220C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karen</cp:lastModifiedBy>
  <cp:revision>14</cp:revision>
  <cp:lastPrinted>2026-02-09T12:13:00Z</cp:lastPrinted>
  <dcterms:created xsi:type="dcterms:W3CDTF">2025-12-23T06:45:00Z</dcterms:created>
  <dcterms:modified xsi:type="dcterms:W3CDTF">2026-02-09T12:24:00Z</dcterms:modified>
</cp:coreProperties>
</file>